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9F6B0" w14:textId="77777777" w:rsidR="00F77F42" w:rsidRDefault="00F77F42" w:rsidP="00F77F42">
      <w:pPr>
        <w:spacing w:after="120" w:line="312" w:lineRule="auto"/>
        <w:rPr>
          <w:rFonts w:ascii="Tahoma" w:hAnsi="Tahoma" w:cs="Tahoma"/>
          <w:sz w:val="21"/>
          <w:szCs w:val="21"/>
        </w:rPr>
      </w:pPr>
    </w:p>
    <w:p w14:paraId="3E01437E" w14:textId="427AB564" w:rsidR="00344FE7" w:rsidRPr="00F24C6A" w:rsidRDefault="00344FE7" w:rsidP="00344FE7">
      <w:pPr>
        <w:spacing w:after="0" w:line="312" w:lineRule="auto"/>
        <w:jc w:val="center"/>
        <w:rPr>
          <w:rFonts w:ascii="Tahoma" w:hAnsi="Tahoma" w:cs="Tahoma"/>
          <w:b/>
          <w:bCs/>
          <w:spacing w:val="20"/>
          <w:sz w:val="21"/>
          <w:szCs w:val="21"/>
          <w:u w:val="double"/>
        </w:rPr>
      </w:pPr>
      <w:r w:rsidRPr="00F24C6A">
        <w:rPr>
          <w:rFonts w:ascii="Tahoma" w:hAnsi="Tahoma" w:cs="Tahoma"/>
          <w:b/>
          <w:bCs/>
          <w:spacing w:val="20"/>
          <w:sz w:val="21"/>
          <w:szCs w:val="21"/>
          <w:u w:val="double"/>
        </w:rPr>
        <w:t>ΕΙΣΗΓΗΣΗ</w:t>
      </w:r>
    </w:p>
    <w:p w14:paraId="68609BA6" w14:textId="31399820" w:rsidR="00344FE7" w:rsidRPr="00F24C6A" w:rsidRDefault="00344FE7" w:rsidP="00344FE7">
      <w:pPr>
        <w:spacing w:after="0" w:line="312" w:lineRule="auto"/>
        <w:jc w:val="center"/>
        <w:rPr>
          <w:rFonts w:ascii="Tahoma" w:hAnsi="Tahoma" w:cs="Tahoma"/>
          <w:b/>
          <w:bCs/>
          <w:spacing w:val="20"/>
          <w:sz w:val="21"/>
          <w:szCs w:val="21"/>
          <w:u w:val="double"/>
        </w:rPr>
      </w:pPr>
      <w:r w:rsidRPr="00F24C6A">
        <w:rPr>
          <w:rFonts w:ascii="Tahoma" w:hAnsi="Tahoma" w:cs="Tahoma"/>
          <w:b/>
          <w:bCs/>
          <w:spacing w:val="20"/>
          <w:sz w:val="21"/>
          <w:szCs w:val="21"/>
          <w:u w:val="double"/>
        </w:rPr>
        <w:t>ΠΡΟΣ ΤΟ ΔΗΜΟΤΙΚΟ ΣΥΜΒΟΥΛΙΟ</w:t>
      </w:r>
    </w:p>
    <w:tbl>
      <w:tblPr>
        <w:tblpPr w:leftFromText="180" w:rightFromText="180" w:horzAnchor="margin" w:tblpXSpec="center" w:tblpY="-420"/>
        <w:tblW w:w="9450" w:type="dxa"/>
        <w:tblLayout w:type="fixed"/>
        <w:tblLook w:val="04A0" w:firstRow="1" w:lastRow="0" w:firstColumn="1" w:lastColumn="0" w:noHBand="0" w:noVBand="1"/>
      </w:tblPr>
      <w:tblGrid>
        <w:gridCol w:w="1869"/>
        <w:gridCol w:w="3969"/>
        <w:gridCol w:w="1002"/>
        <w:gridCol w:w="2610"/>
      </w:tblGrid>
      <w:tr w:rsidR="00344FE7" w:rsidRPr="00344FE7" w14:paraId="279DB69F" w14:textId="77777777" w:rsidTr="005553DF">
        <w:trPr>
          <w:trHeight w:val="810"/>
        </w:trPr>
        <w:tc>
          <w:tcPr>
            <w:tcW w:w="1869" w:type="dxa"/>
            <w:vMerge w:val="restart"/>
          </w:tcPr>
          <w:p w14:paraId="1BAF0F23" w14:textId="279E44B9" w:rsidR="00344FE7" w:rsidRPr="00344FE7" w:rsidRDefault="00344FE7" w:rsidP="00344FE7">
            <w:pPr>
              <w:spacing w:after="0" w:line="240" w:lineRule="auto"/>
              <w:rPr>
                <w:rFonts w:ascii="Tahoma" w:eastAsia="Times New Roman" w:hAnsi="Tahoma" w:cs="Tahoma"/>
                <w:b/>
                <w:kern w:val="0"/>
                <w:sz w:val="26"/>
                <w:szCs w:val="26"/>
                <w:lang w:eastAsia="el-GR"/>
                <w14:ligatures w14:val="none"/>
              </w:rPr>
            </w:pPr>
            <w:r w:rsidRPr="00344FE7">
              <w:rPr>
                <w:rFonts w:ascii="Tahoma" w:eastAsia="Times New Roman" w:hAnsi="Tahoma" w:cs="Tahoma"/>
                <w:b/>
                <w:noProof/>
                <w:kern w:val="0"/>
                <w:sz w:val="26"/>
                <w:szCs w:val="26"/>
                <w:lang w:eastAsia="el-GR"/>
                <w14:ligatures w14:val="none"/>
              </w:rPr>
              <w:drawing>
                <wp:inline distT="0" distB="0" distL="0" distR="0" wp14:anchorId="5D54DCFF" wp14:editId="514A39F5">
                  <wp:extent cx="1049655" cy="998855"/>
                  <wp:effectExtent l="0" t="0" r="0" b="0"/>
                  <wp:docPr id="1703115310" name="Picture 2" descr="Θουκυδίδης%20(Κεφάλ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Θουκυδίδης%20(Κεφάλ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998855"/>
                          </a:xfrm>
                          <a:prstGeom prst="rect">
                            <a:avLst/>
                          </a:prstGeom>
                          <a:noFill/>
                          <a:ln>
                            <a:noFill/>
                          </a:ln>
                        </pic:spPr>
                      </pic:pic>
                    </a:graphicData>
                  </a:graphic>
                </wp:inline>
              </w:drawing>
            </w:r>
          </w:p>
        </w:tc>
        <w:tc>
          <w:tcPr>
            <w:tcW w:w="4971" w:type="dxa"/>
            <w:gridSpan w:val="2"/>
          </w:tcPr>
          <w:p w14:paraId="25E465CB" w14:textId="77777777" w:rsidR="00344FE7" w:rsidRPr="00344FE7" w:rsidRDefault="00344FE7" w:rsidP="00344FE7">
            <w:pPr>
              <w:suppressAutoHyphens/>
              <w:spacing w:before="240" w:after="0" w:line="264" w:lineRule="auto"/>
              <w:rPr>
                <w:rFonts w:ascii="Tahoma" w:eastAsia="Times New Roman" w:hAnsi="Tahoma" w:cs="Tahoma"/>
                <w:kern w:val="0"/>
                <w:sz w:val="20"/>
                <w:szCs w:val="20"/>
                <w:lang w:eastAsia="el-GR"/>
                <w14:ligatures w14:val="none"/>
              </w:rPr>
            </w:pPr>
            <w:r w:rsidRPr="00344FE7">
              <w:rPr>
                <w:rFonts w:ascii="Tahoma" w:eastAsia="Times New Roman" w:hAnsi="Tahoma" w:cs="Tahoma"/>
                <w:kern w:val="0"/>
                <w:sz w:val="20"/>
                <w:szCs w:val="20"/>
                <w:lang w:eastAsia="el-GR"/>
                <w14:ligatures w14:val="none"/>
              </w:rPr>
              <w:t>ΕΛΛΗΝΙΚΗ ΔΗΜΟΚΡΑΤΙΑ</w:t>
            </w:r>
          </w:p>
          <w:p w14:paraId="4621D970" w14:textId="77777777" w:rsidR="00344FE7" w:rsidRPr="00344FE7" w:rsidRDefault="00344FE7" w:rsidP="00344FE7">
            <w:pPr>
              <w:suppressAutoHyphens/>
              <w:spacing w:after="0" w:line="264" w:lineRule="auto"/>
              <w:rPr>
                <w:rFonts w:ascii="Tahoma" w:eastAsia="Times New Roman" w:hAnsi="Tahoma" w:cs="Tahoma"/>
                <w:kern w:val="0"/>
                <w:sz w:val="20"/>
                <w:szCs w:val="20"/>
                <w:lang w:eastAsia="el-GR"/>
                <w14:ligatures w14:val="none"/>
              </w:rPr>
            </w:pPr>
            <w:r w:rsidRPr="00344FE7">
              <w:rPr>
                <w:rFonts w:ascii="Tahoma" w:eastAsia="Times New Roman" w:hAnsi="Tahoma" w:cs="Tahoma"/>
                <w:kern w:val="0"/>
                <w:sz w:val="20"/>
                <w:szCs w:val="20"/>
                <w:lang w:eastAsia="el-GR"/>
                <w14:ligatures w14:val="none"/>
              </w:rPr>
              <w:t>ΝΟΜΟΣ ΑΤΤΙΚΗΣ</w:t>
            </w:r>
          </w:p>
          <w:p w14:paraId="1B9F7C79" w14:textId="77777777" w:rsidR="00344FE7" w:rsidRPr="00344FE7" w:rsidRDefault="00344FE7" w:rsidP="00344FE7">
            <w:pPr>
              <w:suppressAutoHyphens/>
              <w:spacing w:after="0" w:line="264" w:lineRule="auto"/>
              <w:rPr>
                <w:rFonts w:ascii="Tahoma" w:eastAsia="Times New Roman" w:hAnsi="Tahoma" w:cs="Tahoma"/>
                <w:kern w:val="0"/>
                <w:sz w:val="21"/>
                <w:szCs w:val="21"/>
                <w:u w:val="single"/>
                <w:lang w:eastAsia="el-GR"/>
                <w14:ligatures w14:val="none"/>
              </w:rPr>
            </w:pPr>
            <w:r w:rsidRPr="00344FE7">
              <w:rPr>
                <w:rFonts w:ascii="Tahoma" w:eastAsia="Times New Roman" w:hAnsi="Tahoma" w:cs="Tahoma"/>
                <w:kern w:val="0"/>
                <w:sz w:val="20"/>
                <w:szCs w:val="20"/>
                <w:lang w:eastAsia="el-GR"/>
                <w14:ligatures w14:val="none"/>
              </w:rPr>
              <w:t>ΔΗΜΟΣ ΑΛΙΜΟΥ</w:t>
            </w:r>
          </w:p>
        </w:tc>
        <w:tc>
          <w:tcPr>
            <w:tcW w:w="2610" w:type="dxa"/>
          </w:tcPr>
          <w:p w14:paraId="5076FF2E" w14:textId="77777777" w:rsidR="00344FE7" w:rsidRPr="00344FE7" w:rsidRDefault="00344FE7" w:rsidP="00344FE7">
            <w:pPr>
              <w:spacing w:after="0" w:line="240" w:lineRule="auto"/>
              <w:rPr>
                <w:rFonts w:ascii="Tahoma" w:eastAsia="Times New Roman" w:hAnsi="Tahoma" w:cs="Tahoma"/>
                <w:b/>
                <w:kern w:val="0"/>
                <w:sz w:val="18"/>
                <w:szCs w:val="18"/>
                <w:lang w:eastAsia="el-GR"/>
                <w14:ligatures w14:val="none"/>
              </w:rPr>
            </w:pPr>
          </w:p>
          <w:p w14:paraId="42988059" w14:textId="77777777" w:rsidR="00344FE7" w:rsidRPr="0070636B" w:rsidRDefault="00344FE7" w:rsidP="00344FE7">
            <w:pPr>
              <w:spacing w:after="0" w:line="240" w:lineRule="auto"/>
              <w:rPr>
                <w:rFonts w:ascii="Tahoma" w:eastAsia="Times New Roman" w:hAnsi="Tahoma" w:cs="Tahoma"/>
                <w:b/>
                <w:kern w:val="0"/>
                <w:sz w:val="20"/>
                <w:szCs w:val="20"/>
                <w:lang w:eastAsia="el-GR"/>
                <w14:ligatures w14:val="none"/>
              </w:rPr>
            </w:pPr>
          </w:p>
          <w:p w14:paraId="61AFE893" w14:textId="77777777" w:rsidR="004349B9" w:rsidRDefault="004349B9" w:rsidP="005553DF">
            <w:pPr>
              <w:spacing w:after="0" w:line="240" w:lineRule="auto"/>
              <w:jc w:val="center"/>
              <w:rPr>
                <w:rFonts w:ascii="Tahoma" w:eastAsia="Times New Roman" w:hAnsi="Tahoma" w:cs="Tahoma"/>
                <w:bCs/>
                <w:kern w:val="0"/>
                <w:sz w:val="20"/>
                <w:szCs w:val="20"/>
                <w:lang w:eastAsia="el-GR"/>
                <w14:ligatures w14:val="none"/>
              </w:rPr>
            </w:pPr>
          </w:p>
          <w:p w14:paraId="00285DA8" w14:textId="06FE37D0" w:rsidR="00344FE7" w:rsidRPr="00344FE7" w:rsidRDefault="00344FE7" w:rsidP="005553DF">
            <w:pPr>
              <w:spacing w:after="0" w:line="240" w:lineRule="auto"/>
              <w:jc w:val="center"/>
              <w:rPr>
                <w:rFonts w:ascii="Tahoma" w:eastAsia="Times New Roman" w:hAnsi="Tahoma" w:cs="Tahoma"/>
                <w:bCs/>
                <w:kern w:val="0"/>
                <w:sz w:val="20"/>
                <w:szCs w:val="20"/>
                <w:lang w:eastAsia="el-GR"/>
                <w14:ligatures w14:val="none"/>
              </w:rPr>
            </w:pPr>
            <w:r w:rsidRPr="00344FE7">
              <w:rPr>
                <w:rFonts w:ascii="Tahoma" w:eastAsia="Times New Roman" w:hAnsi="Tahoma" w:cs="Tahoma"/>
                <w:bCs/>
                <w:kern w:val="0"/>
                <w:sz w:val="20"/>
                <w:szCs w:val="20"/>
                <w:lang w:eastAsia="el-GR"/>
                <w14:ligatures w14:val="none"/>
              </w:rPr>
              <w:t>Άλιμος, 2</w:t>
            </w:r>
            <w:r w:rsidR="00D410F5">
              <w:rPr>
                <w:rFonts w:ascii="Tahoma" w:eastAsia="Times New Roman" w:hAnsi="Tahoma" w:cs="Tahoma"/>
                <w:bCs/>
                <w:kern w:val="0"/>
                <w:sz w:val="20"/>
                <w:szCs w:val="20"/>
                <w:lang w:eastAsia="el-GR"/>
                <w14:ligatures w14:val="none"/>
              </w:rPr>
              <w:t>7</w:t>
            </w:r>
            <w:r w:rsidRPr="00344FE7">
              <w:rPr>
                <w:rFonts w:ascii="Tahoma" w:eastAsia="Times New Roman" w:hAnsi="Tahoma" w:cs="Tahoma"/>
                <w:bCs/>
                <w:kern w:val="0"/>
                <w:sz w:val="20"/>
                <w:szCs w:val="20"/>
                <w:lang w:eastAsia="el-GR"/>
                <w14:ligatures w14:val="none"/>
              </w:rPr>
              <w:t>.</w:t>
            </w:r>
            <w:r w:rsidR="00D410F5">
              <w:rPr>
                <w:rFonts w:ascii="Tahoma" w:eastAsia="Times New Roman" w:hAnsi="Tahoma" w:cs="Tahoma"/>
                <w:bCs/>
                <w:kern w:val="0"/>
                <w:sz w:val="20"/>
                <w:szCs w:val="20"/>
                <w:lang w:eastAsia="el-GR"/>
                <w14:ligatures w14:val="none"/>
              </w:rPr>
              <w:t>10</w:t>
            </w:r>
            <w:r w:rsidRPr="00344FE7">
              <w:rPr>
                <w:rFonts w:ascii="Tahoma" w:eastAsia="Times New Roman" w:hAnsi="Tahoma" w:cs="Tahoma"/>
                <w:bCs/>
                <w:kern w:val="0"/>
                <w:sz w:val="20"/>
                <w:szCs w:val="20"/>
                <w:lang w:eastAsia="el-GR"/>
                <w14:ligatures w14:val="none"/>
              </w:rPr>
              <w:t>.2024</w:t>
            </w:r>
          </w:p>
        </w:tc>
      </w:tr>
      <w:tr w:rsidR="00344FE7" w:rsidRPr="00344FE7" w14:paraId="024D3DEB" w14:textId="77777777" w:rsidTr="005553DF">
        <w:trPr>
          <w:trHeight w:val="847"/>
        </w:trPr>
        <w:tc>
          <w:tcPr>
            <w:tcW w:w="1869" w:type="dxa"/>
            <w:vMerge/>
            <w:vAlign w:val="center"/>
          </w:tcPr>
          <w:p w14:paraId="6873BB44" w14:textId="77777777" w:rsidR="00344FE7" w:rsidRPr="00344FE7" w:rsidRDefault="00344FE7" w:rsidP="00344FE7">
            <w:pPr>
              <w:spacing w:after="0" w:line="240" w:lineRule="auto"/>
              <w:ind w:left="720" w:firstLine="732"/>
              <w:jc w:val="both"/>
              <w:rPr>
                <w:rFonts w:ascii="Tahoma" w:eastAsia="Times New Roman" w:hAnsi="Tahoma" w:cs="Tahoma"/>
                <w:kern w:val="0"/>
                <w:sz w:val="24"/>
                <w:szCs w:val="24"/>
                <w:lang w:eastAsia="el-GR"/>
                <w14:ligatures w14:val="none"/>
              </w:rPr>
            </w:pPr>
          </w:p>
        </w:tc>
        <w:tc>
          <w:tcPr>
            <w:tcW w:w="3969" w:type="dxa"/>
          </w:tcPr>
          <w:p w14:paraId="3D95509E" w14:textId="77777777" w:rsidR="00344FE7" w:rsidRPr="0070636B" w:rsidRDefault="00344FE7" w:rsidP="00344FE7">
            <w:pPr>
              <w:suppressAutoHyphens/>
              <w:spacing w:after="0" w:line="264" w:lineRule="auto"/>
              <w:rPr>
                <w:rFonts w:ascii="Tahoma" w:eastAsia="Times New Roman" w:hAnsi="Tahoma" w:cs="Tahoma"/>
                <w:kern w:val="0"/>
                <w:sz w:val="20"/>
                <w:szCs w:val="20"/>
                <w:lang w:eastAsia="el-GR"/>
                <w14:ligatures w14:val="none"/>
              </w:rPr>
            </w:pPr>
            <w:r>
              <w:rPr>
                <w:rFonts w:ascii="Tahoma" w:eastAsia="Times New Roman" w:hAnsi="Tahoma" w:cs="Tahoma"/>
                <w:kern w:val="0"/>
                <w:sz w:val="20"/>
                <w:szCs w:val="20"/>
                <w:lang w:eastAsia="el-GR"/>
                <w14:ligatures w14:val="none"/>
              </w:rPr>
              <w:t>ΓΡΑΦΕΙΟ ΔΗΜΑΡΧΟΥ</w:t>
            </w:r>
            <w:r w:rsidRPr="00344FE7">
              <w:rPr>
                <w:rFonts w:ascii="Tahoma" w:eastAsia="Times New Roman" w:hAnsi="Tahoma" w:cs="Tahoma"/>
                <w:kern w:val="0"/>
                <w:sz w:val="20"/>
                <w:szCs w:val="20"/>
                <w:lang w:eastAsia="el-GR"/>
                <w14:ligatures w14:val="none"/>
              </w:rPr>
              <w:t xml:space="preserve"> </w:t>
            </w:r>
          </w:p>
          <w:p w14:paraId="61B8FFD4" w14:textId="0E5A69B0" w:rsidR="00344FE7" w:rsidRPr="0070636B" w:rsidRDefault="00344FE7" w:rsidP="00344FE7">
            <w:pPr>
              <w:suppressAutoHyphens/>
              <w:spacing w:after="0" w:line="264" w:lineRule="auto"/>
              <w:rPr>
                <w:rFonts w:ascii="Tahoma" w:eastAsia="Times New Roman" w:hAnsi="Tahoma" w:cs="Tahoma"/>
                <w:kern w:val="0"/>
                <w:sz w:val="20"/>
                <w:szCs w:val="20"/>
                <w:lang w:eastAsia="el-GR"/>
                <w14:ligatures w14:val="none"/>
              </w:rPr>
            </w:pPr>
            <w:r w:rsidRPr="00344FE7">
              <w:rPr>
                <w:rFonts w:ascii="Tahoma" w:eastAsia="Times New Roman" w:hAnsi="Tahoma" w:cs="Tahoma"/>
                <w:kern w:val="0"/>
                <w:sz w:val="20"/>
                <w:szCs w:val="20"/>
                <w:lang w:val="en-US" w:eastAsia="el-GR"/>
                <w14:ligatures w14:val="none"/>
              </w:rPr>
              <w:t>e</w:t>
            </w:r>
            <w:r w:rsidRPr="0070636B">
              <w:rPr>
                <w:rFonts w:ascii="Tahoma" w:eastAsia="Times New Roman" w:hAnsi="Tahoma" w:cs="Tahoma"/>
                <w:kern w:val="0"/>
                <w:sz w:val="20"/>
                <w:szCs w:val="20"/>
                <w:lang w:eastAsia="el-GR"/>
                <w14:ligatures w14:val="none"/>
              </w:rPr>
              <w:t>-</w:t>
            </w:r>
            <w:r w:rsidRPr="00344FE7">
              <w:rPr>
                <w:rFonts w:ascii="Tahoma" w:eastAsia="Times New Roman" w:hAnsi="Tahoma" w:cs="Tahoma"/>
                <w:kern w:val="0"/>
                <w:sz w:val="20"/>
                <w:szCs w:val="20"/>
                <w:lang w:val="en-US" w:eastAsia="el-GR"/>
                <w14:ligatures w14:val="none"/>
              </w:rPr>
              <w:t>mail</w:t>
            </w:r>
            <w:r w:rsidRPr="0070636B">
              <w:rPr>
                <w:rFonts w:ascii="Tahoma" w:eastAsia="Times New Roman" w:hAnsi="Tahoma" w:cs="Tahoma"/>
                <w:kern w:val="0"/>
                <w:sz w:val="20"/>
                <w:szCs w:val="20"/>
                <w:lang w:eastAsia="el-GR"/>
                <w14:ligatures w14:val="none"/>
              </w:rPr>
              <w:t xml:space="preserve">: </w:t>
            </w:r>
            <w:r>
              <w:fldChar w:fldCharType="begin"/>
            </w:r>
            <w:r>
              <w:instrText>HYPERLINK "mailto:secretary@alimos.gr"</w:instrText>
            </w:r>
            <w:r>
              <w:fldChar w:fldCharType="separate"/>
            </w:r>
            <w:r w:rsidRPr="00723E01">
              <w:rPr>
                <w:rStyle w:val="Hyperlink"/>
                <w:rFonts w:ascii="Tahoma" w:eastAsia="Times New Roman" w:hAnsi="Tahoma" w:cs="Tahoma"/>
                <w:kern w:val="0"/>
                <w:sz w:val="20"/>
                <w:szCs w:val="20"/>
                <w:lang w:val="en-US" w:eastAsia="el-GR"/>
                <w14:ligatures w14:val="none"/>
              </w:rPr>
              <w:t>secretary</w:t>
            </w:r>
            <w:r w:rsidRPr="0070636B">
              <w:rPr>
                <w:rStyle w:val="Hyperlink"/>
                <w:rFonts w:ascii="Tahoma" w:eastAsia="Times New Roman" w:hAnsi="Tahoma" w:cs="Tahoma"/>
                <w:kern w:val="0"/>
                <w:sz w:val="20"/>
                <w:szCs w:val="20"/>
                <w:lang w:eastAsia="el-GR"/>
                <w14:ligatures w14:val="none"/>
              </w:rPr>
              <w:t>@</w:t>
            </w:r>
            <w:proofErr w:type="spellStart"/>
            <w:r w:rsidRPr="00344FE7">
              <w:rPr>
                <w:rStyle w:val="Hyperlink"/>
                <w:rFonts w:ascii="Tahoma" w:eastAsia="Times New Roman" w:hAnsi="Tahoma" w:cs="Tahoma"/>
                <w:kern w:val="0"/>
                <w:sz w:val="20"/>
                <w:szCs w:val="20"/>
                <w:lang w:val="en-US" w:eastAsia="el-GR"/>
                <w14:ligatures w14:val="none"/>
              </w:rPr>
              <w:t>alimos</w:t>
            </w:r>
            <w:proofErr w:type="spellEnd"/>
            <w:r w:rsidRPr="0070636B">
              <w:rPr>
                <w:rStyle w:val="Hyperlink"/>
                <w:rFonts w:ascii="Tahoma" w:eastAsia="Times New Roman" w:hAnsi="Tahoma" w:cs="Tahoma"/>
                <w:kern w:val="0"/>
                <w:sz w:val="20"/>
                <w:szCs w:val="20"/>
                <w:lang w:eastAsia="el-GR"/>
                <w14:ligatures w14:val="none"/>
              </w:rPr>
              <w:t>.</w:t>
            </w:r>
            <w:r w:rsidRPr="00344FE7">
              <w:rPr>
                <w:rStyle w:val="Hyperlink"/>
                <w:rFonts w:ascii="Tahoma" w:eastAsia="Times New Roman" w:hAnsi="Tahoma" w:cs="Tahoma"/>
                <w:kern w:val="0"/>
                <w:sz w:val="20"/>
                <w:szCs w:val="20"/>
                <w:lang w:val="en-US" w:eastAsia="el-GR"/>
                <w14:ligatures w14:val="none"/>
              </w:rPr>
              <w:t>gr</w:t>
            </w:r>
            <w:r>
              <w:rPr>
                <w:rStyle w:val="Hyperlink"/>
                <w:rFonts w:ascii="Tahoma" w:eastAsia="Times New Roman" w:hAnsi="Tahoma" w:cs="Tahoma"/>
                <w:kern w:val="0"/>
                <w:sz w:val="20"/>
                <w:szCs w:val="20"/>
                <w:lang w:val="en-US" w:eastAsia="el-GR"/>
                <w14:ligatures w14:val="none"/>
              </w:rPr>
              <w:fldChar w:fldCharType="end"/>
            </w:r>
          </w:p>
        </w:tc>
        <w:tc>
          <w:tcPr>
            <w:tcW w:w="3612" w:type="dxa"/>
            <w:gridSpan w:val="2"/>
          </w:tcPr>
          <w:p w14:paraId="4541A46A" w14:textId="311E9EBC" w:rsidR="00344FE7" w:rsidRPr="0070636B" w:rsidRDefault="00344FE7" w:rsidP="00344FE7">
            <w:pPr>
              <w:spacing w:after="0" w:line="264" w:lineRule="auto"/>
              <w:rPr>
                <w:rFonts w:ascii="Tahoma" w:eastAsia="Times New Roman" w:hAnsi="Tahoma" w:cs="Tahoma"/>
                <w:kern w:val="0"/>
                <w:sz w:val="21"/>
                <w:szCs w:val="21"/>
                <w:lang w:eastAsia="el-GR"/>
                <w14:ligatures w14:val="none"/>
              </w:rPr>
            </w:pPr>
          </w:p>
        </w:tc>
      </w:tr>
    </w:tbl>
    <w:p w14:paraId="73C03258" w14:textId="77777777" w:rsidR="00F77F42" w:rsidRPr="0070636B" w:rsidRDefault="00F77F42" w:rsidP="00F77F42">
      <w:pPr>
        <w:spacing w:after="120" w:line="312" w:lineRule="auto"/>
        <w:rPr>
          <w:rFonts w:ascii="Tahoma" w:hAnsi="Tahoma" w:cs="Tahoma"/>
          <w:sz w:val="21"/>
          <w:szCs w:val="21"/>
        </w:rPr>
      </w:pPr>
    </w:p>
    <w:p w14:paraId="25EB0E3E" w14:textId="0DA0EE86" w:rsidR="00F77F42" w:rsidRPr="00F24C6A" w:rsidRDefault="00F77F42" w:rsidP="00344FE7">
      <w:pPr>
        <w:spacing w:after="120" w:line="312" w:lineRule="auto"/>
        <w:jc w:val="both"/>
        <w:rPr>
          <w:rFonts w:ascii="Tahoma" w:hAnsi="Tahoma" w:cs="Tahoma"/>
          <w:b/>
          <w:bCs/>
          <w:sz w:val="21"/>
          <w:szCs w:val="21"/>
        </w:rPr>
      </w:pPr>
      <w:r w:rsidRPr="00344FE7">
        <w:rPr>
          <w:rFonts w:ascii="Tahoma" w:hAnsi="Tahoma" w:cs="Tahoma"/>
          <w:b/>
          <w:bCs/>
          <w:sz w:val="21"/>
          <w:szCs w:val="21"/>
          <w:u w:val="single"/>
        </w:rPr>
        <w:t>ΘΕΜΑ:</w:t>
      </w:r>
      <w:r w:rsidRPr="00344FE7">
        <w:rPr>
          <w:rFonts w:ascii="Tahoma" w:hAnsi="Tahoma" w:cs="Tahoma"/>
          <w:sz w:val="21"/>
          <w:szCs w:val="21"/>
        </w:rPr>
        <w:t xml:space="preserve"> </w:t>
      </w:r>
      <w:r w:rsidR="00D410F5" w:rsidRPr="00F24C6A">
        <w:rPr>
          <w:rFonts w:ascii="Tahoma" w:hAnsi="Tahoma" w:cs="Tahoma"/>
          <w:b/>
          <w:bCs/>
          <w:sz w:val="21"/>
          <w:szCs w:val="21"/>
        </w:rPr>
        <w:t>Διατύπωση γνώμης για την υπό διαβούλευση νέα ΣΜΠΕ (τροποποίηση) αναφορικά με τη διαχείριση των απορριμμάτων του Μητροπολιτικού Πόλου Ελληνικού-Αγ.Κοσμά</w:t>
      </w:r>
      <w:r w:rsidRPr="00F24C6A">
        <w:rPr>
          <w:rFonts w:ascii="Tahoma" w:hAnsi="Tahoma" w:cs="Tahoma"/>
          <w:b/>
          <w:bCs/>
          <w:sz w:val="21"/>
          <w:szCs w:val="21"/>
        </w:rPr>
        <w:t>.</w:t>
      </w:r>
    </w:p>
    <w:p w14:paraId="3478B088" w14:textId="77777777" w:rsidR="00F77F42" w:rsidRDefault="00F77F42" w:rsidP="00662640">
      <w:pPr>
        <w:spacing w:after="120" w:line="312" w:lineRule="auto"/>
        <w:rPr>
          <w:rFonts w:ascii="Tahoma" w:hAnsi="Tahoma" w:cs="Tahoma"/>
          <w:sz w:val="21"/>
          <w:szCs w:val="21"/>
        </w:rPr>
      </w:pPr>
    </w:p>
    <w:p w14:paraId="233A7756" w14:textId="4604E8F3" w:rsidR="00AE1E68" w:rsidRDefault="00D410F5" w:rsidP="004349B9">
      <w:pPr>
        <w:spacing w:after="120" w:line="312" w:lineRule="auto"/>
        <w:jc w:val="both"/>
        <w:rPr>
          <w:rFonts w:ascii="Tahoma" w:hAnsi="Tahoma" w:cs="Tahoma"/>
          <w:sz w:val="21"/>
          <w:szCs w:val="21"/>
        </w:rPr>
      </w:pPr>
      <w:r>
        <w:rPr>
          <w:rFonts w:ascii="Tahoma" w:hAnsi="Tahoma" w:cs="Tahoma"/>
          <w:sz w:val="21"/>
          <w:szCs w:val="21"/>
        </w:rPr>
        <w:t xml:space="preserve">Έχει ήδη διαβιβαστεί στα μέλη του Δημοτικού Συμβουλίου Αλίμου η υπό διαβούλευση νέα ΣΜΠΕ (τροποποίηση), με την οποία αλλάζει ο τρόπος διαχείρισης απορριμμάτων του ΜΠΕΑΚ, καθώς και η χωροθέτηση </w:t>
      </w:r>
      <w:r w:rsidR="004349B9">
        <w:rPr>
          <w:rFonts w:ascii="Tahoma" w:hAnsi="Tahoma" w:cs="Tahoma"/>
          <w:sz w:val="21"/>
          <w:szCs w:val="21"/>
        </w:rPr>
        <w:t xml:space="preserve">(μετακίνηση εκτός του Πόλου) </w:t>
      </w:r>
      <w:r>
        <w:rPr>
          <w:rFonts w:ascii="Tahoma" w:hAnsi="Tahoma" w:cs="Tahoma"/>
          <w:sz w:val="21"/>
          <w:szCs w:val="21"/>
        </w:rPr>
        <w:t xml:space="preserve">των αντίστοιχων </w:t>
      </w:r>
      <w:r w:rsidR="004349B9">
        <w:rPr>
          <w:rFonts w:ascii="Tahoma" w:hAnsi="Tahoma" w:cs="Tahoma"/>
          <w:sz w:val="21"/>
          <w:szCs w:val="21"/>
        </w:rPr>
        <w:t>χώρων</w:t>
      </w:r>
      <w:r>
        <w:rPr>
          <w:rFonts w:ascii="Tahoma" w:hAnsi="Tahoma" w:cs="Tahoma"/>
          <w:sz w:val="21"/>
          <w:szCs w:val="21"/>
        </w:rPr>
        <w:t xml:space="preserve"> και </w:t>
      </w:r>
      <w:r w:rsidR="00053E41">
        <w:rPr>
          <w:rFonts w:ascii="Tahoma" w:hAnsi="Tahoma" w:cs="Tahoma"/>
          <w:sz w:val="21"/>
          <w:szCs w:val="21"/>
        </w:rPr>
        <w:t>υποδομών</w:t>
      </w:r>
      <w:r>
        <w:rPr>
          <w:rFonts w:ascii="Tahoma" w:hAnsi="Tahoma" w:cs="Tahoma"/>
          <w:sz w:val="21"/>
          <w:szCs w:val="21"/>
        </w:rPr>
        <w:t xml:space="preserve"> διαχείρισης </w:t>
      </w:r>
      <w:r w:rsidR="004349B9">
        <w:rPr>
          <w:rFonts w:ascii="Tahoma" w:hAnsi="Tahoma" w:cs="Tahoma"/>
          <w:sz w:val="21"/>
          <w:szCs w:val="21"/>
        </w:rPr>
        <w:t xml:space="preserve">των </w:t>
      </w:r>
      <w:r w:rsidR="00053E41">
        <w:rPr>
          <w:rFonts w:ascii="Tahoma" w:hAnsi="Tahoma" w:cs="Tahoma"/>
          <w:sz w:val="21"/>
          <w:szCs w:val="21"/>
        </w:rPr>
        <w:t xml:space="preserve">αστικών </w:t>
      </w:r>
      <w:r>
        <w:rPr>
          <w:rFonts w:ascii="Tahoma" w:hAnsi="Tahoma" w:cs="Tahoma"/>
          <w:sz w:val="21"/>
          <w:szCs w:val="21"/>
        </w:rPr>
        <w:t xml:space="preserve">στερεών αποβλήτων </w:t>
      </w:r>
      <w:r w:rsidR="004349B9">
        <w:rPr>
          <w:rFonts w:ascii="Tahoma" w:hAnsi="Tahoma" w:cs="Tahoma"/>
          <w:sz w:val="21"/>
          <w:szCs w:val="21"/>
        </w:rPr>
        <w:t>του Πόλου</w:t>
      </w:r>
      <w:r>
        <w:rPr>
          <w:rFonts w:ascii="Tahoma" w:hAnsi="Tahoma" w:cs="Tahoma"/>
          <w:sz w:val="21"/>
          <w:szCs w:val="21"/>
        </w:rPr>
        <w:t>.</w:t>
      </w:r>
    </w:p>
    <w:p w14:paraId="12608373" w14:textId="481CFA03" w:rsidR="00D410F5" w:rsidRDefault="00D410F5" w:rsidP="00053E41">
      <w:pPr>
        <w:spacing w:after="0" w:line="312" w:lineRule="auto"/>
        <w:jc w:val="both"/>
        <w:rPr>
          <w:rFonts w:ascii="Tahoma" w:hAnsi="Tahoma" w:cs="Tahoma"/>
          <w:sz w:val="21"/>
          <w:szCs w:val="21"/>
        </w:rPr>
      </w:pPr>
      <w:r>
        <w:rPr>
          <w:rFonts w:ascii="Tahoma" w:hAnsi="Tahoma" w:cs="Tahoma"/>
          <w:sz w:val="21"/>
          <w:szCs w:val="21"/>
        </w:rPr>
        <w:t xml:space="preserve">Για την πλήρη κατανόηση του θέματος, είναι αναγκαία μια συνοπτική </w:t>
      </w:r>
      <w:r w:rsidR="004349B9">
        <w:rPr>
          <w:rFonts w:ascii="Tahoma" w:hAnsi="Tahoma" w:cs="Tahoma"/>
          <w:sz w:val="21"/>
          <w:szCs w:val="21"/>
        </w:rPr>
        <w:t>αποτύπωση</w:t>
      </w:r>
      <w:r>
        <w:rPr>
          <w:rFonts w:ascii="Tahoma" w:hAnsi="Tahoma" w:cs="Tahoma"/>
          <w:sz w:val="21"/>
          <w:szCs w:val="21"/>
        </w:rPr>
        <w:t xml:space="preserve"> του ιστορικού των προβλέψεων και επιλογών που έχουν μέχρι σήμερα γίνει, αναφορικά με τη διαχείριση των απορριμμάτων του Μητροπολιτικού Πόλου, αλλά και συνολικά των τριών Δήμων</w:t>
      </w:r>
      <w:r w:rsidR="004349B9">
        <w:rPr>
          <w:rFonts w:ascii="Tahoma" w:hAnsi="Tahoma" w:cs="Tahoma"/>
          <w:sz w:val="21"/>
          <w:szCs w:val="21"/>
        </w:rPr>
        <w:t>,</w:t>
      </w:r>
      <w:r>
        <w:rPr>
          <w:rFonts w:ascii="Tahoma" w:hAnsi="Tahoma" w:cs="Tahoma"/>
          <w:sz w:val="21"/>
          <w:szCs w:val="21"/>
        </w:rPr>
        <w:t xml:space="preserve"> </w:t>
      </w:r>
      <w:r w:rsidR="004349B9">
        <w:rPr>
          <w:rFonts w:ascii="Tahoma" w:hAnsi="Tahoma" w:cs="Tahoma"/>
          <w:sz w:val="21"/>
          <w:szCs w:val="21"/>
        </w:rPr>
        <w:t>εντός των οποίων βρίσκεται ο ΜΠΕΑΚ</w:t>
      </w:r>
      <w:r w:rsidR="004349B9">
        <w:rPr>
          <w:rFonts w:ascii="Tahoma" w:hAnsi="Tahoma" w:cs="Tahoma"/>
          <w:sz w:val="21"/>
          <w:szCs w:val="21"/>
        </w:rPr>
        <w:t xml:space="preserve"> </w:t>
      </w:r>
      <w:r>
        <w:rPr>
          <w:rFonts w:ascii="Tahoma" w:hAnsi="Tahoma" w:cs="Tahoma"/>
          <w:sz w:val="21"/>
          <w:szCs w:val="21"/>
        </w:rPr>
        <w:t>(Άλιμος, Γλυφάδα, Ελληνικό-Αργυρούπολη).</w:t>
      </w:r>
    </w:p>
    <w:p w14:paraId="7D3CAC0D" w14:textId="77777777" w:rsidR="00053E41" w:rsidRDefault="00053E41" w:rsidP="00053E41">
      <w:pPr>
        <w:spacing w:after="0" w:line="312" w:lineRule="auto"/>
        <w:jc w:val="both"/>
        <w:rPr>
          <w:rFonts w:ascii="Tahoma" w:hAnsi="Tahoma" w:cs="Tahoma"/>
          <w:sz w:val="21"/>
          <w:szCs w:val="21"/>
        </w:rPr>
      </w:pPr>
    </w:p>
    <w:p w14:paraId="3A6163D5" w14:textId="657E4731" w:rsidR="00D410F5" w:rsidRPr="00F774C6" w:rsidRDefault="00F774C6" w:rsidP="00662640">
      <w:pPr>
        <w:spacing w:after="120" w:line="312" w:lineRule="auto"/>
        <w:rPr>
          <w:rFonts w:ascii="Tahoma" w:hAnsi="Tahoma" w:cs="Tahoma"/>
          <w:b/>
          <w:bCs/>
          <w:spacing w:val="10"/>
          <w:sz w:val="21"/>
          <w:szCs w:val="21"/>
          <w:u w:val="double"/>
        </w:rPr>
      </w:pPr>
      <w:r w:rsidRPr="00F774C6">
        <w:rPr>
          <w:rFonts w:ascii="Tahoma" w:hAnsi="Tahoma" w:cs="Tahoma"/>
          <w:b/>
          <w:bCs/>
          <w:spacing w:val="10"/>
          <w:sz w:val="21"/>
          <w:szCs w:val="21"/>
          <w:u w:val="double"/>
        </w:rPr>
        <w:t xml:space="preserve">Ι. </w:t>
      </w:r>
      <w:r w:rsidR="00D410F5" w:rsidRPr="00F774C6">
        <w:rPr>
          <w:rFonts w:ascii="Tahoma" w:hAnsi="Tahoma" w:cs="Tahoma"/>
          <w:b/>
          <w:bCs/>
          <w:spacing w:val="10"/>
          <w:sz w:val="21"/>
          <w:szCs w:val="21"/>
          <w:u w:val="double"/>
        </w:rPr>
        <w:t>ΣΥΝΤΟΜΟ ΙΣΤΟΡΙΚΟ</w:t>
      </w:r>
    </w:p>
    <w:p w14:paraId="452D4BD7" w14:textId="57744188" w:rsidR="00D410F5" w:rsidRDefault="00D410F5" w:rsidP="004349B9">
      <w:pPr>
        <w:spacing w:after="120" w:line="312" w:lineRule="auto"/>
        <w:jc w:val="both"/>
        <w:rPr>
          <w:rFonts w:ascii="Tahoma" w:hAnsi="Tahoma" w:cs="Tahoma"/>
          <w:sz w:val="21"/>
          <w:szCs w:val="21"/>
        </w:rPr>
      </w:pPr>
      <w:r>
        <w:rPr>
          <w:rFonts w:ascii="Tahoma" w:hAnsi="Tahoma" w:cs="Tahoma"/>
          <w:sz w:val="21"/>
          <w:szCs w:val="21"/>
        </w:rPr>
        <w:t xml:space="preserve">Αποτελεί πάγιο και διαχρονικό αίτημα των τριών Δήμων </w:t>
      </w:r>
      <w:r w:rsidRPr="00053E41">
        <w:rPr>
          <w:rFonts w:ascii="Tahoma" w:hAnsi="Tahoma" w:cs="Tahoma"/>
          <w:b/>
          <w:bCs/>
          <w:sz w:val="21"/>
          <w:szCs w:val="21"/>
        </w:rPr>
        <w:t>η χωροθέτηση διαδημοτικού ΣΜΑ</w:t>
      </w:r>
      <w:r w:rsidR="004349B9" w:rsidRPr="00053E41">
        <w:rPr>
          <w:rFonts w:ascii="Tahoma" w:hAnsi="Tahoma" w:cs="Tahoma"/>
          <w:b/>
          <w:bCs/>
          <w:sz w:val="21"/>
          <w:szCs w:val="21"/>
        </w:rPr>
        <w:t>-</w:t>
      </w:r>
      <w:r w:rsidRPr="00053E41">
        <w:rPr>
          <w:rFonts w:ascii="Tahoma" w:hAnsi="Tahoma" w:cs="Tahoma"/>
          <w:b/>
          <w:bCs/>
          <w:sz w:val="21"/>
          <w:szCs w:val="21"/>
        </w:rPr>
        <w:t xml:space="preserve">ΚΔΑΥ </w:t>
      </w:r>
      <w:r w:rsidR="004349B9" w:rsidRPr="00053E41">
        <w:rPr>
          <w:rFonts w:ascii="Tahoma" w:hAnsi="Tahoma" w:cs="Tahoma"/>
          <w:b/>
          <w:bCs/>
          <w:sz w:val="21"/>
          <w:szCs w:val="21"/>
        </w:rPr>
        <w:t xml:space="preserve">(καθώς και διαδημοτικού κοιμητηρίου) </w:t>
      </w:r>
      <w:r w:rsidRPr="00053E41">
        <w:rPr>
          <w:rFonts w:ascii="Tahoma" w:hAnsi="Tahoma" w:cs="Tahoma"/>
          <w:b/>
          <w:bCs/>
          <w:sz w:val="21"/>
          <w:szCs w:val="21"/>
        </w:rPr>
        <w:t>εντός του Μητροπολιτικού Πόλου</w:t>
      </w:r>
      <w:r>
        <w:rPr>
          <w:rFonts w:ascii="Tahoma" w:hAnsi="Tahoma" w:cs="Tahoma"/>
          <w:sz w:val="21"/>
          <w:szCs w:val="21"/>
        </w:rPr>
        <w:t xml:space="preserve">, προκειμένου να γίνεται </w:t>
      </w:r>
      <w:r w:rsidRPr="00053E41">
        <w:rPr>
          <w:rFonts w:ascii="Tahoma" w:hAnsi="Tahoma" w:cs="Tahoma"/>
          <w:b/>
          <w:bCs/>
          <w:sz w:val="21"/>
          <w:szCs w:val="21"/>
        </w:rPr>
        <w:t>σύγχρονη, ολοκληρωμένη, οικολογική και οικονομική διαχείριση των απορριμμάτων των τριών Δήμων</w:t>
      </w:r>
      <w:r>
        <w:rPr>
          <w:rFonts w:ascii="Tahoma" w:hAnsi="Tahoma" w:cs="Tahoma"/>
          <w:sz w:val="21"/>
          <w:szCs w:val="21"/>
        </w:rPr>
        <w:t>. Το αίτημα αυτό έχει διατυπωθεί από τους τρεις όμορους Δήμους ήδη πριν από τη μεταφορά του Εθνικού Αερολιμένα Αθηνών από το Ελληνικό στα Σπάτα, ενώ έχει έκτοτε επαναδιατυπωθεί επανειλημμένα και επίσημα από τα όργανα των τριών Δήμων</w:t>
      </w:r>
      <w:r w:rsidR="004349B9">
        <w:rPr>
          <w:rFonts w:ascii="Tahoma" w:hAnsi="Tahoma" w:cs="Tahoma"/>
          <w:sz w:val="21"/>
          <w:szCs w:val="21"/>
        </w:rPr>
        <w:t xml:space="preserve"> (Δήμαρχοι, Δημοτικά Συμβούλια κ.λπ.)</w:t>
      </w:r>
      <w:r>
        <w:rPr>
          <w:rFonts w:ascii="Tahoma" w:hAnsi="Tahoma" w:cs="Tahoma"/>
          <w:sz w:val="21"/>
          <w:szCs w:val="21"/>
        </w:rPr>
        <w:t>.</w:t>
      </w:r>
    </w:p>
    <w:p w14:paraId="162EC101" w14:textId="78914FB8" w:rsidR="00D410F5" w:rsidRDefault="00D410F5" w:rsidP="004349B9">
      <w:pPr>
        <w:spacing w:after="120" w:line="312" w:lineRule="auto"/>
        <w:jc w:val="both"/>
        <w:rPr>
          <w:rFonts w:ascii="Tahoma" w:hAnsi="Tahoma" w:cs="Tahoma"/>
          <w:sz w:val="21"/>
          <w:szCs w:val="21"/>
        </w:rPr>
      </w:pPr>
      <w:r>
        <w:rPr>
          <w:rFonts w:ascii="Tahoma" w:hAnsi="Tahoma" w:cs="Tahoma"/>
          <w:sz w:val="21"/>
          <w:szCs w:val="21"/>
        </w:rPr>
        <w:t>Σχετική πρόβλεψη περιέλαβε, μεταξύ άλλων, και ο νόμος 4062/2012 για την αξιοποίηση του πρώην Αεροδρομίου</w:t>
      </w:r>
      <w:r w:rsidR="0019678C">
        <w:rPr>
          <w:rFonts w:ascii="Tahoma" w:hAnsi="Tahoma" w:cs="Tahoma"/>
          <w:sz w:val="21"/>
          <w:szCs w:val="21"/>
        </w:rPr>
        <w:t xml:space="preserve">, ο οποίος ρητά προέβλεψε </w:t>
      </w:r>
      <w:r w:rsidR="0019678C" w:rsidRPr="00053E41">
        <w:rPr>
          <w:rFonts w:ascii="Tahoma" w:hAnsi="Tahoma" w:cs="Tahoma"/>
          <w:sz w:val="21"/>
          <w:szCs w:val="21"/>
        </w:rPr>
        <w:t>τη</w:t>
      </w:r>
      <w:r w:rsidR="0019678C" w:rsidRPr="00053E41">
        <w:rPr>
          <w:rFonts w:ascii="Tahoma" w:hAnsi="Tahoma" w:cs="Tahoma"/>
          <w:b/>
          <w:bCs/>
          <w:sz w:val="21"/>
          <w:szCs w:val="21"/>
        </w:rPr>
        <w:t xml:space="preserve"> δυνατότητα </w:t>
      </w:r>
      <w:r w:rsidR="0019678C" w:rsidRPr="00053E41">
        <w:rPr>
          <w:rFonts w:ascii="Tahoma" w:hAnsi="Tahoma" w:cs="Tahoma"/>
          <w:sz w:val="21"/>
          <w:szCs w:val="21"/>
        </w:rPr>
        <w:t>χωροθέτησης</w:t>
      </w:r>
      <w:r w:rsidR="0019678C">
        <w:rPr>
          <w:rFonts w:ascii="Tahoma" w:hAnsi="Tahoma" w:cs="Tahoma"/>
          <w:sz w:val="21"/>
          <w:szCs w:val="21"/>
        </w:rPr>
        <w:t xml:space="preserve"> διαδημοτικού ΣΜΑ-ΚΔΑΥ και διαδημοτικού κοιμητηρίου εντός της έκτασης του πρώην Αεροδρομίου.</w:t>
      </w:r>
    </w:p>
    <w:p w14:paraId="12040F4F" w14:textId="17EF3792" w:rsidR="0019678C" w:rsidRDefault="0019678C" w:rsidP="004349B9">
      <w:pPr>
        <w:spacing w:after="120" w:line="312" w:lineRule="auto"/>
        <w:jc w:val="both"/>
        <w:rPr>
          <w:rFonts w:ascii="Tahoma" w:hAnsi="Tahoma" w:cs="Tahoma"/>
          <w:sz w:val="21"/>
          <w:szCs w:val="21"/>
        </w:rPr>
      </w:pPr>
      <w:r>
        <w:rPr>
          <w:rFonts w:ascii="Tahoma" w:hAnsi="Tahoma" w:cs="Tahoma"/>
          <w:sz w:val="21"/>
          <w:szCs w:val="21"/>
        </w:rPr>
        <w:t>Το αίτημα για χωροθέτηση των χρήσεων αυτών το επανέλαβε ρητά, μεταξύ άλλων, και ο Δήμος Αλίμου κατά τη διάρκεια των δημόσιων διαβουλεύσεων για την ΣΜΠΕ και τις ΜΠΕ της πολεοδόμησης της έκτασης του πρώην Αεροδρομίου και του Αγ.Κοσμά, δηλαδή τόσο πριν την έκδοση του Π.Δ. (που σήμερα επιχειρείται να τροποποιηθεί</w:t>
      </w:r>
      <w:r w:rsidR="004349B9">
        <w:rPr>
          <w:rFonts w:ascii="Tahoma" w:hAnsi="Tahoma" w:cs="Tahoma"/>
          <w:sz w:val="21"/>
          <w:szCs w:val="21"/>
        </w:rPr>
        <w:t xml:space="preserve"> με την υπό διαβούλευση Μελέτη</w:t>
      </w:r>
      <w:r>
        <w:rPr>
          <w:rFonts w:ascii="Tahoma" w:hAnsi="Tahoma" w:cs="Tahoma"/>
          <w:sz w:val="21"/>
          <w:szCs w:val="21"/>
        </w:rPr>
        <w:t>) για όλον τον χώρο, όσο και πριν την έκδοση των τριών ΚΥΑ, μια για κάθε Ζώνη του ΜΠΕΑΚ (</w:t>
      </w:r>
      <w:r w:rsidR="00053E41">
        <w:rPr>
          <w:rFonts w:ascii="Tahoma" w:hAnsi="Tahoma" w:cs="Tahoma"/>
          <w:sz w:val="21"/>
          <w:szCs w:val="21"/>
        </w:rPr>
        <w:t>Μητροπολιτικό Π</w:t>
      </w:r>
      <w:r>
        <w:rPr>
          <w:rFonts w:ascii="Tahoma" w:hAnsi="Tahoma" w:cs="Tahoma"/>
          <w:sz w:val="21"/>
          <w:szCs w:val="21"/>
        </w:rPr>
        <w:t xml:space="preserve">άρκο, </w:t>
      </w:r>
      <w:r w:rsidR="00053E41">
        <w:rPr>
          <w:rFonts w:ascii="Tahoma" w:hAnsi="Tahoma" w:cs="Tahoma"/>
          <w:sz w:val="21"/>
          <w:szCs w:val="21"/>
        </w:rPr>
        <w:t>Ζ</w:t>
      </w:r>
      <w:r>
        <w:rPr>
          <w:rFonts w:ascii="Tahoma" w:hAnsi="Tahoma" w:cs="Tahoma"/>
          <w:sz w:val="21"/>
          <w:szCs w:val="21"/>
        </w:rPr>
        <w:t xml:space="preserve">ώνες </w:t>
      </w:r>
      <w:r w:rsidR="00053E41">
        <w:rPr>
          <w:rFonts w:ascii="Tahoma" w:hAnsi="Tahoma" w:cs="Tahoma"/>
          <w:sz w:val="21"/>
          <w:szCs w:val="21"/>
        </w:rPr>
        <w:t>Α</w:t>
      </w:r>
      <w:r>
        <w:rPr>
          <w:rFonts w:ascii="Tahoma" w:hAnsi="Tahoma" w:cs="Tahoma"/>
          <w:sz w:val="21"/>
          <w:szCs w:val="21"/>
        </w:rPr>
        <w:t xml:space="preserve">νάπτυξης, </w:t>
      </w:r>
      <w:r w:rsidR="00053E41">
        <w:rPr>
          <w:rFonts w:ascii="Tahoma" w:hAnsi="Tahoma" w:cs="Tahoma"/>
          <w:sz w:val="21"/>
          <w:szCs w:val="21"/>
        </w:rPr>
        <w:t>Ζ</w:t>
      </w:r>
      <w:r>
        <w:rPr>
          <w:rFonts w:ascii="Tahoma" w:hAnsi="Tahoma" w:cs="Tahoma"/>
          <w:sz w:val="21"/>
          <w:szCs w:val="21"/>
        </w:rPr>
        <w:t xml:space="preserve">ώνες </w:t>
      </w:r>
      <w:r w:rsidR="00053E41">
        <w:rPr>
          <w:rFonts w:ascii="Tahoma" w:hAnsi="Tahoma" w:cs="Tahoma"/>
          <w:sz w:val="21"/>
          <w:szCs w:val="21"/>
        </w:rPr>
        <w:t>Π</w:t>
      </w:r>
      <w:r>
        <w:rPr>
          <w:rFonts w:ascii="Tahoma" w:hAnsi="Tahoma" w:cs="Tahoma"/>
          <w:sz w:val="21"/>
          <w:szCs w:val="21"/>
        </w:rPr>
        <w:t xml:space="preserve">ολεοδόμησης), δηλ. κατά τα έτη 2015, 2016, 2017. </w:t>
      </w:r>
    </w:p>
    <w:p w14:paraId="39C3A93A" w14:textId="1C760324" w:rsidR="00A1154A" w:rsidRPr="00053E41" w:rsidRDefault="0019678C" w:rsidP="004349B9">
      <w:pPr>
        <w:spacing w:after="120" w:line="312" w:lineRule="auto"/>
        <w:jc w:val="both"/>
        <w:rPr>
          <w:rFonts w:ascii="Tahoma" w:hAnsi="Tahoma" w:cs="Tahoma"/>
          <w:b/>
          <w:bCs/>
          <w:sz w:val="21"/>
          <w:szCs w:val="21"/>
        </w:rPr>
      </w:pPr>
      <w:r>
        <w:rPr>
          <w:rFonts w:ascii="Tahoma" w:hAnsi="Tahoma" w:cs="Tahoma"/>
          <w:sz w:val="21"/>
          <w:szCs w:val="21"/>
        </w:rPr>
        <w:lastRenderedPageBreak/>
        <w:t>Στο μεταξύ, τ</w:t>
      </w:r>
      <w:r>
        <w:rPr>
          <w:rFonts w:ascii="Tahoma" w:hAnsi="Tahoma" w:cs="Tahoma"/>
          <w:sz w:val="21"/>
          <w:szCs w:val="21"/>
        </w:rPr>
        <w:t xml:space="preserve">ο 2016, και χωρίς να έχει προηγηθεί </w:t>
      </w:r>
      <w:r w:rsidR="00053E41">
        <w:rPr>
          <w:rFonts w:ascii="Tahoma" w:hAnsi="Tahoma" w:cs="Tahoma"/>
          <w:sz w:val="21"/>
          <w:szCs w:val="21"/>
        </w:rPr>
        <w:t xml:space="preserve">καμία </w:t>
      </w:r>
      <w:r>
        <w:rPr>
          <w:rFonts w:ascii="Tahoma" w:hAnsi="Tahoma" w:cs="Tahoma"/>
          <w:sz w:val="21"/>
          <w:szCs w:val="21"/>
        </w:rPr>
        <w:t xml:space="preserve">διαβούλευση και </w:t>
      </w:r>
      <w:r w:rsidR="00053E41">
        <w:rPr>
          <w:rFonts w:ascii="Tahoma" w:hAnsi="Tahoma" w:cs="Tahoma"/>
          <w:sz w:val="21"/>
          <w:szCs w:val="21"/>
        </w:rPr>
        <w:t xml:space="preserve">οποιαδήποτε </w:t>
      </w:r>
      <w:r>
        <w:rPr>
          <w:rFonts w:ascii="Tahoma" w:hAnsi="Tahoma" w:cs="Tahoma"/>
          <w:sz w:val="21"/>
          <w:szCs w:val="21"/>
        </w:rPr>
        <w:t xml:space="preserve">ενημέρωση των Δήμων Αλίμου και Γλυφάδας, η τότε Κυβέρνηση, έπειτα από συνεννόηση του τότε Υπουργού Επικρατείας </w:t>
      </w:r>
      <w:r w:rsidR="00053E41">
        <w:rPr>
          <w:rFonts w:ascii="Tahoma" w:hAnsi="Tahoma" w:cs="Tahoma"/>
          <w:sz w:val="21"/>
          <w:szCs w:val="21"/>
        </w:rPr>
        <w:t>(</w:t>
      </w:r>
      <w:r>
        <w:rPr>
          <w:rFonts w:ascii="Tahoma" w:hAnsi="Tahoma" w:cs="Tahoma"/>
          <w:sz w:val="21"/>
          <w:szCs w:val="21"/>
        </w:rPr>
        <w:t>Α.Φλαμπουράρη</w:t>
      </w:r>
      <w:r w:rsidR="00053E41">
        <w:rPr>
          <w:rFonts w:ascii="Tahoma" w:hAnsi="Tahoma" w:cs="Tahoma"/>
          <w:sz w:val="21"/>
          <w:szCs w:val="21"/>
        </w:rPr>
        <w:t>ς)</w:t>
      </w:r>
      <w:r>
        <w:rPr>
          <w:rFonts w:ascii="Tahoma" w:hAnsi="Tahoma" w:cs="Tahoma"/>
          <w:sz w:val="21"/>
          <w:szCs w:val="21"/>
        </w:rPr>
        <w:t xml:space="preserve"> με το</w:t>
      </w:r>
      <w:r w:rsidR="00053E41">
        <w:rPr>
          <w:rFonts w:ascii="Tahoma" w:hAnsi="Tahoma" w:cs="Tahoma"/>
          <w:sz w:val="21"/>
          <w:szCs w:val="21"/>
        </w:rPr>
        <w:t>ν</w:t>
      </w:r>
      <w:r>
        <w:rPr>
          <w:rFonts w:ascii="Tahoma" w:hAnsi="Tahoma" w:cs="Tahoma"/>
          <w:sz w:val="21"/>
          <w:szCs w:val="21"/>
        </w:rPr>
        <w:t xml:space="preserve"> Δήμαρχο </w:t>
      </w:r>
      <w:r w:rsidR="00053E41">
        <w:rPr>
          <w:rFonts w:ascii="Tahoma" w:hAnsi="Tahoma" w:cs="Tahoma"/>
          <w:sz w:val="21"/>
          <w:szCs w:val="21"/>
        </w:rPr>
        <w:t>Αργυρούπολης</w:t>
      </w:r>
      <w:r w:rsidR="00053E41">
        <w:rPr>
          <w:rFonts w:ascii="Tahoma" w:hAnsi="Tahoma" w:cs="Tahoma"/>
          <w:sz w:val="21"/>
          <w:szCs w:val="21"/>
        </w:rPr>
        <w:t>-</w:t>
      </w:r>
      <w:r>
        <w:rPr>
          <w:rFonts w:ascii="Tahoma" w:hAnsi="Tahoma" w:cs="Tahoma"/>
          <w:sz w:val="21"/>
          <w:szCs w:val="21"/>
        </w:rPr>
        <w:t xml:space="preserve">Ελληνικού και τον επενδυτή-αγοραστή της έκτασης, συμπεριέλαβε </w:t>
      </w:r>
      <w:r w:rsidR="008B53A6">
        <w:rPr>
          <w:rFonts w:ascii="Tahoma" w:hAnsi="Tahoma" w:cs="Tahoma"/>
          <w:sz w:val="21"/>
          <w:szCs w:val="21"/>
        </w:rPr>
        <w:t xml:space="preserve">καινούριο </w:t>
      </w:r>
      <w:r>
        <w:rPr>
          <w:rFonts w:ascii="Tahoma" w:hAnsi="Tahoma" w:cs="Tahoma"/>
          <w:sz w:val="21"/>
          <w:szCs w:val="21"/>
        </w:rPr>
        <w:t>όρο στην Τροποποίηση της Σύμβασης Κράτους-Επενδυτή</w:t>
      </w:r>
      <w:r w:rsidR="008B53A6" w:rsidRPr="008B53A6">
        <w:rPr>
          <w:rFonts w:ascii="Tahoma" w:hAnsi="Tahoma" w:cs="Tahoma"/>
          <w:sz w:val="21"/>
          <w:szCs w:val="21"/>
        </w:rPr>
        <w:t xml:space="preserve"> </w:t>
      </w:r>
      <w:r w:rsidR="008B53A6">
        <w:rPr>
          <w:rFonts w:ascii="Tahoma" w:hAnsi="Tahoma" w:cs="Tahoma"/>
          <w:sz w:val="21"/>
          <w:szCs w:val="21"/>
        </w:rPr>
        <w:t>για την πώληση-αξιοποίηση της έκτασης</w:t>
      </w:r>
      <w:r w:rsidR="008B53A6">
        <w:rPr>
          <w:rFonts w:ascii="Tahoma" w:hAnsi="Tahoma" w:cs="Tahoma"/>
          <w:sz w:val="21"/>
          <w:szCs w:val="21"/>
        </w:rPr>
        <w:t>, η οποία</w:t>
      </w:r>
      <w:r>
        <w:rPr>
          <w:rFonts w:ascii="Tahoma" w:hAnsi="Tahoma" w:cs="Tahoma"/>
          <w:sz w:val="21"/>
          <w:szCs w:val="21"/>
        </w:rPr>
        <w:t xml:space="preserve"> </w:t>
      </w:r>
      <w:r w:rsidR="008B53A6">
        <w:rPr>
          <w:rFonts w:ascii="Tahoma" w:hAnsi="Tahoma" w:cs="Tahoma"/>
          <w:sz w:val="21"/>
          <w:szCs w:val="21"/>
        </w:rPr>
        <w:t>Τροποποίηση ψηφίστηκε τον Σεπτέμβριο 2016 από το Ελληνικό Κοινοβούλιο. Σύμφωνα με τον νέο όρο αυτόν,</w:t>
      </w:r>
      <w:r>
        <w:rPr>
          <w:rFonts w:ascii="Tahoma" w:hAnsi="Tahoma" w:cs="Tahoma"/>
          <w:sz w:val="21"/>
          <w:szCs w:val="21"/>
        </w:rPr>
        <w:t xml:space="preserve"> </w:t>
      </w:r>
      <w:r w:rsidR="008B53A6">
        <w:rPr>
          <w:rFonts w:ascii="Tahoma" w:hAnsi="Tahoma" w:cs="Tahoma"/>
          <w:sz w:val="21"/>
          <w:szCs w:val="21"/>
        </w:rPr>
        <w:t xml:space="preserve">προβλέπεται </w:t>
      </w:r>
      <w:r>
        <w:rPr>
          <w:rFonts w:ascii="Tahoma" w:hAnsi="Tahoma" w:cs="Tahoma"/>
          <w:sz w:val="21"/>
          <w:szCs w:val="21"/>
        </w:rPr>
        <w:t>ότι</w:t>
      </w:r>
      <w:r>
        <w:rPr>
          <w:rFonts w:ascii="Tahoma" w:hAnsi="Tahoma" w:cs="Tahoma"/>
          <w:sz w:val="21"/>
          <w:szCs w:val="21"/>
        </w:rPr>
        <w:t xml:space="preserve"> </w:t>
      </w:r>
      <w:r w:rsidRPr="00053E41">
        <w:rPr>
          <w:rFonts w:ascii="Tahoma" w:hAnsi="Tahoma" w:cs="Tahoma"/>
          <w:b/>
          <w:bCs/>
          <w:sz w:val="21"/>
          <w:szCs w:val="21"/>
        </w:rPr>
        <w:t xml:space="preserve">ο διαδημοτικός ΣΜΑ-ΚΔΑΥ </w:t>
      </w:r>
      <w:r w:rsidR="008B53A6" w:rsidRPr="00053E41">
        <w:rPr>
          <w:rFonts w:ascii="Tahoma" w:hAnsi="Tahoma" w:cs="Tahoma"/>
          <w:b/>
          <w:bCs/>
          <w:sz w:val="21"/>
          <w:szCs w:val="21"/>
        </w:rPr>
        <w:t>για τους τρεις Δήμου</w:t>
      </w:r>
      <w:r w:rsidR="00053E41" w:rsidRPr="00053E41">
        <w:rPr>
          <w:rFonts w:ascii="Tahoma" w:hAnsi="Tahoma" w:cs="Tahoma"/>
          <w:b/>
          <w:bCs/>
          <w:sz w:val="21"/>
          <w:szCs w:val="21"/>
        </w:rPr>
        <w:t>ς</w:t>
      </w:r>
      <w:r w:rsidR="008B53A6" w:rsidRPr="00053E41">
        <w:rPr>
          <w:rFonts w:ascii="Tahoma" w:hAnsi="Tahoma" w:cs="Tahoma"/>
          <w:b/>
          <w:bCs/>
          <w:sz w:val="21"/>
          <w:szCs w:val="21"/>
        </w:rPr>
        <w:t xml:space="preserve"> </w:t>
      </w:r>
      <w:r w:rsidRPr="00053E41">
        <w:rPr>
          <w:rFonts w:ascii="Tahoma" w:hAnsi="Tahoma" w:cs="Tahoma"/>
          <w:b/>
          <w:bCs/>
          <w:sz w:val="21"/>
          <w:szCs w:val="21"/>
        </w:rPr>
        <w:t xml:space="preserve">θα χωροθετηθεί ΕΚΤΟΣ του πρώην Αεροδρομίου, σε χώρο που θα βρεθεί μελλοντικά, και </w:t>
      </w:r>
      <w:r w:rsidR="008B53A6" w:rsidRPr="00053E41">
        <w:rPr>
          <w:rFonts w:ascii="Tahoma" w:hAnsi="Tahoma" w:cs="Tahoma"/>
          <w:b/>
          <w:bCs/>
          <w:sz w:val="21"/>
          <w:szCs w:val="21"/>
        </w:rPr>
        <w:t xml:space="preserve">ότι </w:t>
      </w:r>
      <w:r w:rsidRPr="00053E41">
        <w:rPr>
          <w:rFonts w:ascii="Tahoma" w:hAnsi="Tahoma" w:cs="Tahoma"/>
          <w:b/>
          <w:bCs/>
          <w:sz w:val="21"/>
          <w:szCs w:val="21"/>
        </w:rPr>
        <w:t>ο επενδυτής θα καλύψει το ½ του κόστους Μελέτης και το ½ του κόστους κατασκευής του.</w:t>
      </w:r>
      <w:r>
        <w:rPr>
          <w:rFonts w:ascii="Tahoma" w:hAnsi="Tahoma" w:cs="Tahoma"/>
          <w:sz w:val="21"/>
          <w:szCs w:val="21"/>
        </w:rPr>
        <w:t xml:space="preserve"> Με τον τρόπο αυτό, προχώρησε </w:t>
      </w:r>
      <w:r w:rsidR="008B53A6">
        <w:rPr>
          <w:rFonts w:ascii="Tahoma" w:hAnsi="Tahoma" w:cs="Tahoma"/>
          <w:sz w:val="21"/>
          <w:szCs w:val="21"/>
        </w:rPr>
        <w:t xml:space="preserve">στη συνέχεια </w:t>
      </w:r>
      <w:r>
        <w:rPr>
          <w:rFonts w:ascii="Tahoma" w:hAnsi="Tahoma" w:cs="Tahoma"/>
          <w:sz w:val="21"/>
          <w:szCs w:val="21"/>
        </w:rPr>
        <w:t xml:space="preserve">η πολεοδόμηση όλου του ΜΠΕΑΚ </w:t>
      </w:r>
      <w:r w:rsidR="008B53A6">
        <w:rPr>
          <w:rFonts w:ascii="Tahoma" w:hAnsi="Tahoma" w:cs="Tahoma"/>
          <w:sz w:val="21"/>
          <w:szCs w:val="21"/>
        </w:rPr>
        <w:t xml:space="preserve">(χρήσεις γης, χωροθετήσεις κ.λπ.) </w:t>
      </w:r>
      <w:r w:rsidRPr="00053E41">
        <w:rPr>
          <w:rFonts w:ascii="Tahoma" w:hAnsi="Tahoma" w:cs="Tahoma"/>
          <w:b/>
          <w:bCs/>
          <w:sz w:val="21"/>
          <w:szCs w:val="21"/>
        </w:rPr>
        <w:t xml:space="preserve">χωρίς να προβλεφθεί πουθενά </w:t>
      </w:r>
      <w:r w:rsidR="00053E41">
        <w:rPr>
          <w:rFonts w:ascii="Tahoma" w:hAnsi="Tahoma" w:cs="Tahoma"/>
          <w:b/>
          <w:bCs/>
          <w:sz w:val="21"/>
          <w:szCs w:val="21"/>
        </w:rPr>
        <w:t xml:space="preserve">η </w:t>
      </w:r>
      <w:r w:rsidRPr="00053E41">
        <w:rPr>
          <w:rFonts w:ascii="Tahoma" w:hAnsi="Tahoma" w:cs="Tahoma"/>
          <w:b/>
          <w:bCs/>
          <w:sz w:val="21"/>
          <w:szCs w:val="21"/>
        </w:rPr>
        <w:t xml:space="preserve">χωροθέτηση για τον διαδημοτικό ΣΜΑ-ΚΔΑΥ </w:t>
      </w:r>
      <w:r w:rsidR="00053E41">
        <w:rPr>
          <w:rFonts w:ascii="Tahoma" w:hAnsi="Tahoma" w:cs="Tahoma"/>
          <w:b/>
          <w:bCs/>
          <w:sz w:val="21"/>
          <w:szCs w:val="21"/>
        </w:rPr>
        <w:t>μέσα στον Πόλο, όπως</w:t>
      </w:r>
      <w:r w:rsidRPr="00053E41">
        <w:rPr>
          <w:rFonts w:ascii="Tahoma" w:hAnsi="Tahoma" w:cs="Tahoma"/>
          <w:b/>
          <w:bCs/>
          <w:sz w:val="21"/>
          <w:szCs w:val="21"/>
        </w:rPr>
        <w:t xml:space="preserve"> διαχρονικά ζητάμε οι όμοροι Δήμοι.</w:t>
      </w:r>
    </w:p>
    <w:p w14:paraId="25D0007B" w14:textId="708F6239" w:rsidR="00A1154A" w:rsidRDefault="00A1154A" w:rsidP="004349B9">
      <w:pPr>
        <w:spacing w:after="120" w:line="312" w:lineRule="auto"/>
        <w:jc w:val="both"/>
        <w:rPr>
          <w:rFonts w:ascii="Tahoma" w:hAnsi="Tahoma" w:cs="Tahoma"/>
          <w:sz w:val="21"/>
          <w:szCs w:val="21"/>
        </w:rPr>
      </w:pPr>
      <w:r>
        <w:rPr>
          <w:rFonts w:ascii="Tahoma" w:hAnsi="Tahoma" w:cs="Tahoma"/>
          <w:sz w:val="21"/>
          <w:szCs w:val="21"/>
        </w:rPr>
        <w:t>Η πρόταση που εκείνο το διάστημα είχε διατυπώσει η Δημοτική Αρχή Ελληνικού-Αργυρούπολης ήταν η διαδημοτική μονάδα των Δήμων να ανεγερθεί (με την παραπάνω χρηματοδότηση από τον επενδυτή) σε παραρεμάτια έκταση του ρέματος Ευρυάλης, την οποία χρησιμοποιεί ο ίδιος Δήμος για εγκαταστάσεις αθλητισμού κ.λπ. Η πρόταση αυτή, όπως εξαρχής είχαμε προβλέψει οι άλλοι δύο Δήμοι, δεν ήταν ρεαλιστική και βιώσιμη και δεν θα μπορούσε ποτέ να υλοποιηθεί, εξαιτίας (μεταξύ άλλων) και τεχνικών – πολεοδομικών και νομικών παραμέτρων (η έκταση είναι δίπλα σε ρέμα και κατοικημένη περιοχή, είναι εκτός σχεδίου</w:t>
      </w:r>
      <w:r w:rsidR="008B53A6">
        <w:rPr>
          <w:rFonts w:ascii="Tahoma" w:hAnsi="Tahoma" w:cs="Tahoma"/>
          <w:sz w:val="21"/>
          <w:szCs w:val="21"/>
        </w:rPr>
        <w:t>, ουσιαστικά πρόκειται για προσχώσεις επί του ρέματος</w:t>
      </w:r>
      <w:r>
        <w:rPr>
          <w:rFonts w:ascii="Tahoma" w:hAnsi="Tahoma" w:cs="Tahoma"/>
          <w:sz w:val="21"/>
          <w:szCs w:val="21"/>
        </w:rPr>
        <w:t xml:space="preserve"> κ.λπ.). Πράγματι, ο σχεδιασμός αυτός ουδέποτε μπόρεσε να υλοποιηθεί, παρά </w:t>
      </w:r>
      <w:r w:rsidR="008B53A6">
        <w:rPr>
          <w:rFonts w:ascii="Tahoma" w:hAnsi="Tahoma" w:cs="Tahoma"/>
          <w:sz w:val="21"/>
          <w:szCs w:val="21"/>
        </w:rPr>
        <w:t>τις ενέργειες</w:t>
      </w:r>
      <w:r>
        <w:rPr>
          <w:rFonts w:ascii="Tahoma" w:hAnsi="Tahoma" w:cs="Tahoma"/>
          <w:sz w:val="21"/>
          <w:szCs w:val="21"/>
        </w:rPr>
        <w:t xml:space="preserve"> της Δημοτικής Αρχής Ελληνικού-Αργυρούπολης. Έκτοτε, δεν έχει βρεθεί χώρος για τη δημιουργία του διαδημοτικού ΣΜΑ, ενώ ταυτόχρονα παραμένει το αίτημα της χωροθέτησής του ΕΝΤΟΣ του ΜΠΕΑΚ (π.χ. εντός του Πάρκου) τουλάχιστον από τους Δήμους Αλίμου και Γλυφάδας. </w:t>
      </w:r>
    </w:p>
    <w:p w14:paraId="35C928E7" w14:textId="4DE6EF30" w:rsidR="0019678C" w:rsidRDefault="00A1154A" w:rsidP="004349B9">
      <w:pPr>
        <w:spacing w:after="120" w:line="312" w:lineRule="auto"/>
        <w:jc w:val="both"/>
        <w:rPr>
          <w:rFonts w:ascii="Tahoma" w:hAnsi="Tahoma" w:cs="Tahoma"/>
          <w:sz w:val="21"/>
          <w:szCs w:val="21"/>
        </w:rPr>
      </w:pPr>
      <w:r>
        <w:rPr>
          <w:rFonts w:ascii="Tahoma" w:hAnsi="Tahoma" w:cs="Tahoma"/>
          <w:sz w:val="21"/>
          <w:szCs w:val="21"/>
        </w:rPr>
        <w:t>Στις ίδιες Μελέτες (Π</w:t>
      </w:r>
      <w:r w:rsidR="008B53A6">
        <w:rPr>
          <w:rFonts w:ascii="Tahoma" w:hAnsi="Tahoma" w:cs="Tahoma"/>
          <w:sz w:val="21"/>
          <w:szCs w:val="21"/>
        </w:rPr>
        <w:t>.</w:t>
      </w:r>
      <w:r>
        <w:rPr>
          <w:rFonts w:ascii="Tahoma" w:hAnsi="Tahoma" w:cs="Tahoma"/>
          <w:sz w:val="21"/>
          <w:szCs w:val="21"/>
        </w:rPr>
        <w:t>Δ</w:t>
      </w:r>
      <w:r w:rsidR="008B53A6">
        <w:rPr>
          <w:rFonts w:ascii="Tahoma" w:hAnsi="Tahoma" w:cs="Tahoma"/>
          <w:sz w:val="21"/>
          <w:szCs w:val="21"/>
        </w:rPr>
        <w:t>.</w:t>
      </w:r>
      <w:r>
        <w:rPr>
          <w:rFonts w:ascii="Tahoma" w:hAnsi="Tahoma" w:cs="Tahoma"/>
          <w:sz w:val="21"/>
          <w:szCs w:val="21"/>
        </w:rPr>
        <w:t xml:space="preserve"> και Κ</w:t>
      </w:r>
      <w:r w:rsidR="008B53A6">
        <w:rPr>
          <w:rFonts w:ascii="Tahoma" w:hAnsi="Tahoma" w:cs="Tahoma"/>
          <w:sz w:val="21"/>
          <w:szCs w:val="21"/>
        </w:rPr>
        <w:t>.</w:t>
      </w:r>
      <w:r>
        <w:rPr>
          <w:rFonts w:ascii="Tahoma" w:hAnsi="Tahoma" w:cs="Tahoma"/>
          <w:sz w:val="21"/>
          <w:szCs w:val="21"/>
        </w:rPr>
        <w:t>Υ</w:t>
      </w:r>
      <w:r w:rsidR="008B53A6">
        <w:rPr>
          <w:rFonts w:ascii="Tahoma" w:hAnsi="Tahoma" w:cs="Tahoma"/>
          <w:sz w:val="21"/>
          <w:szCs w:val="21"/>
        </w:rPr>
        <w:t>.</w:t>
      </w:r>
      <w:r>
        <w:rPr>
          <w:rFonts w:ascii="Tahoma" w:hAnsi="Tahoma" w:cs="Tahoma"/>
          <w:sz w:val="21"/>
          <w:szCs w:val="21"/>
        </w:rPr>
        <w:t>Α</w:t>
      </w:r>
      <w:r w:rsidR="008B53A6">
        <w:rPr>
          <w:rFonts w:ascii="Tahoma" w:hAnsi="Tahoma" w:cs="Tahoma"/>
          <w:sz w:val="21"/>
          <w:szCs w:val="21"/>
        </w:rPr>
        <w:t>.</w:t>
      </w:r>
      <w:r>
        <w:rPr>
          <w:rFonts w:ascii="Tahoma" w:hAnsi="Tahoma" w:cs="Tahoma"/>
          <w:sz w:val="21"/>
          <w:szCs w:val="21"/>
        </w:rPr>
        <w:t xml:space="preserve">) προβλέφθηκε </w:t>
      </w:r>
      <w:r w:rsidRPr="00053E41">
        <w:rPr>
          <w:rFonts w:ascii="Tahoma" w:hAnsi="Tahoma" w:cs="Tahoma"/>
          <w:b/>
          <w:bCs/>
          <w:sz w:val="21"/>
          <w:szCs w:val="21"/>
        </w:rPr>
        <w:t xml:space="preserve">η χωροθέτηση ΕΝΤΟΣ του Πόλου, </w:t>
      </w:r>
      <w:r w:rsidRPr="00053E41">
        <w:rPr>
          <w:rFonts w:ascii="Tahoma" w:hAnsi="Tahoma" w:cs="Tahoma"/>
          <w:b/>
          <w:bCs/>
          <w:sz w:val="21"/>
          <w:szCs w:val="21"/>
        </w:rPr>
        <w:t xml:space="preserve">ολοκληρωμένης μονάδας διαχείρισης </w:t>
      </w:r>
      <w:r w:rsidRPr="00053E41">
        <w:rPr>
          <w:rFonts w:ascii="Tahoma" w:hAnsi="Tahoma" w:cs="Tahoma"/>
          <w:b/>
          <w:bCs/>
          <w:sz w:val="21"/>
          <w:szCs w:val="21"/>
          <w:u w:val="single"/>
        </w:rPr>
        <w:t>αποκλειστικά για τα απόρριμματα του Πόλου</w:t>
      </w:r>
      <w:r>
        <w:rPr>
          <w:rFonts w:ascii="Tahoma" w:hAnsi="Tahoma" w:cs="Tahoma"/>
          <w:sz w:val="21"/>
          <w:szCs w:val="21"/>
        </w:rPr>
        <w:t>. Από τη χρήση της ολοκληρωμένης μονάδας αυτής, ρητά αποκλείστηκαν οι όμοροι Δήμοι, καθώς η χωρητικότητα της μονάδας αυτής περιορίζεται αποκλειστικά στα προβλεπόμενα μεγέθη των απορριμμάτων του Πόλου</w:t>
      </w:r>
      <w:r w:rsidR="008B53A6">
        <w:rPr>
          <w:rFonts w:ascii="Tahoma" w:hAnsi="Tahoma" w:cs="Tahoma"/>
          <w:sz w:val="21"/>
          <w:szCs w:val="21"/>
        </w:rPr>
        <w:t>, ενώ επίσης ο επενδυτής δεν επιθυμεί τη διέλευση απορριμματοφόρων των Δήμων από τον Πόλο.</w:t>
      </w:r>
    </w:p>
    <w:p w14:paraId="2885F75B" w14:textId="368FFBAA" w:rsidR="008B53A6" w:rsidRDefault="008B53A6" w:rsidP="004349B9">
      <w:pPr>
        <w:spacing w:after="120" w:line="312" w:lineRule="auto"/>
        <w:jc w:val="both"/>
        <w:rPr>
          <w:rFonts w:ascii="Tahoma" w:hAnsi="Tahoma" w:cs="Tahoma"/>
          <w:sz w:val="21"/>
          <w:szCs w:val="21"/>
        </w:rPr>
      </w:pPr>
      <w:r>
        <w:rPr>
          <w:rFonts w:ascii="Tahoma" w:hAnsi="Tahoma" w:cs="Tahoma"/>
          <w:sz w:val="21"/>
          <w:szCs w:val="21"/>
        </w:rPr>
        <w:t xml:space="preserve">Με όλα τα παραπάνω, είναι σαφές ότι </w:t>
      </w:r>
      <w:r w:rsidRPr="00053E41">
        <w:rPr>
          <w:rFonts w:ascii="Tahoma" w:hAnsi="Tahoma" w:cs="Tahoma"/>
          <w:b/>
          <w:bCs/>
          <w:sz w:val="21"/>
          <w:szCs w:val="21"/>
        </w:rPr>
        <w:t xml:space="preserve">η διαχείριση των απορριμμάτων αποτελεί ένα ζήτημα στο οποίο διαχρονικά έχουν γίνει αποσπασματικές, πρόχειρες, μη ολοκληρωμένες και εντέλει </w:t>
      </w:r>
      <w:r w:rsidR="00EF7447" w:rsidRPr="00053E41">
        <w:rPr>
          <w:rFonts w:ascii="Tahoma" w:hAnsi="Tahoma" w:cs="Tahoma"/>
          <w:b/>
          <w:bCs/>
          <w:sz w:val="21"/>
          <w:szCs w:val="21"/>
        </w:rPr>
        <w:t>άστοχες επιλογές, διαχωρίζοντας τους 3 Δήμους από την περιοχή του Πόλου, σαν να πρόκειται για έναν τέταρτο, ξεχωριστό, Δήμο.</w:t>
      </w:r>
      <w:r w:rsidR="00EF7447">
        <w:rPr>
          <w:rFonts w:ascii="Tahoma" w:hAnsi="Tahoma" w:cs="Tahoma"/>
          <w:sz w:val="21"/>
          <w:szCs w:val="21"/>
        </w:rPr>
        <w:t xml:space="preserve"> Επιπλέον, ενώ για το ένα εκ των τεσσάρων τμημάτων της περιοχής (τον «Πόλο») έχει ήδη διασφαλιστεί </w:t>
      </w:r>
      <w:r w:rsidR="00EF7447" w:rsidRPr="00053E41">
        <w:rPr>
          <w:rFonts w:ascii="Tahoma" w:hAnsi="Tahoma" w:cs="Tahoma"/>
          <w:b/>
          <w:bCs/>
          <w:sz w:val="21"/>
          <w:szCs w:val="21"/>
        </w:rPr>
        <w:t>ολοκληρωμένη και επαρκής λύση και χωροθέτηση για τα απορρίμματα</w:t>
      </w:r>
      <w:r w:rsidR="00EF7447">
        <w:rPr>
          <w:rFonts w:ascii="Tahoma" w:hAnsi="Tahoma" w:cs="Tahoma"/>
          <w:sz w:val="21"/>
          <w:szCs w:val="21"/>
        </w:rPr>
        <w:t xml:space="preserve">, για τα άλλα τρία «τμήματα» της περιοχής (δηλ. τους τρεις Δήμους, χωρίς τα τμήματά τους που υπάγονται στον «Πόλο») </w:t>
      </w:r>
      <w:r w:rsidR="00EF7447" w:rsidRPr="00053E41">
        <w:rPr>
          <w:rFonts w:ascii="Tahoma" w:hAnsi="Tahoma" w:cs="Tahoma"/>
          <w:b/>
          <w:bCs/>
          <w:sz w:val="21"/>
          <w:szCs w:val="21"/>
        </w:rPr>
        <w:t>δεν έχει διασφαλιστεί μέχρι σήμερα</w:t>
      </w:r>
      <w:r w:rsidR="00EF7447">
        <w:rPr>
          <w:rFonts w:ascii="Tahoma" w:hAnsi="Tahoma" w:cs="Tahoma"/>
          <w:sz w:val="21"/>
          <w:szCs w:val="21"/>
        </w:rPr>
        <w:t xml:space="preserve"> ούτε ολοκληρωμένη, ούτε σύγχρονη λύση και χωροθέτηση για τη διαχείριση των απορριμμάτων τους.</w:t>
      </w:r>
    </w:p>
    <w:p w14:paraId="1218C99C" w14:textId="20A3C53E" w:rsidR="00EF7447" w:rsidRDefault="00EF7447" w:rsidP="004349B9">
      <w:pPr>
        <w:spacing w:after="120" w:line="312" w:lineRule="auto"/>
        <w:jc w:val="both"/>
        <w:rPr>
          <w:rFonts w:ascii="Tahoma" w:hAnsi="Tahoma" w:cs="Tahoma"/>
          <w:sz w:val="21"/>
          <w:szCs w:val="21"/>
        </w:rPr>
      </w:pPr>
      <w:r>
        <w:rPr>
          <w:rFonts w:ascii="Tahoma" w:hAnsi="Tahoma" w:cs="Tahoma"/>
          <w:sz w:val="21"/>
          <w:szCs w:val="21"/>
        </w:rPr>
        <w:lastRenderedPageBreak/>
        <w:t xml:space="preserve">Η διαχείριση των απορριμμάτων των Δήμων γίνεται </w:t>
      </w:r>
      <w:r w:rsidR="00053E41">
        <w:rPr>
          <w:rFonts w:ascii="Tahoma" w:hAnsi="Tahoma" w:cs="Tahoma"/>
          <w:sz w:val="21"/>
          <w:szCs w:val="21"/>
        </w:rPr>
        <w:t xml:space="preserve">σήμερα </w:t>
      </w:r>
      <w:r>
        <w:rPr>
          <w:rFonts w:ascii="Tahoma" w:hAnsi="Tahoma" w:cs="Tahoma"/>
          <w:sz w:val="21"/>
          <w:szCs w:val="21"/>
        </w:rPr>
        <w:t>σε ΣΜΑ που δεν έχουν χωροθετηθεί επίσημα, δεν έχουν αδειοδοτηθεί με βάσ</w:t>
      </w:r>
      <w:r w:rsidR="00053E41">
        <w:rPr>
          <w:rFonts w:ascii="Tahoma" w:hAnsi="Tahoma" w:cs="Tahoma"/>
          <w:sz w:val="21"/>
          <w:szCs w:val="21"/>
        </w:rPr>
        <w:t>η</w:t>
      </w:r>
      <w:r>
        <w:rPr>
          <w:rFonts w:ascii="Tahoma" w:hAnsi="Tahoma" w:cs="Tahoma"/>
          <w:sz w:val="21"/>
          <w:szCs w:val="21"/>
        </w:rPr>
        <w:t xml:space="preserve"> την κείμενη νομοθεσία και λειτουργούν μεταβατικά, με προσωρινές νομοθετικές ρυθμίσεις, μέχρις ότου να βρεθεί νόμιμη και μόνιμη λύση για τα απορρίμματα. Ήδη, από τους Δήμους Αλίμου και Γλυφάδας έχουν γίνει ενέργειες στην κατεύθυνση της επίλυσης του προβλήματος για τα απορρίμματα που παράγει έκαστος Δήμος, ενώ επικαιρο παραμένει πάντα το αίτημα για τροποποίηση της ΣΜΠΕ του Πόλου, ώστε να χωροθετηθεί διαδημοτικός ΣΜΑ για την ολοκληρωμένη και σύγχρονη διαχείριση των απορριμμάτων.</w:t>
      </w:r>
    </w:p>
    <w:p w14:paraId="63C646F9" w14:textId="65FB843E" w:rsidR="008B53A6" w:rsidRDefault="008B53A6" w:rsidP="004349B9">
      <w:pPr>
        <w:spacing w:after="120" w:line="312" w:lineRule="auto"/>
        <w:jc w:val="both"/>
        <w:rPr>
          <w:rFonts w:ascii="Tahoma" w:hAnsi="Tahoma" w:cs="Tahoma"/>
          <w:sz w:val="21"/>
          <w:szCs w:val="21"/>
        </w:rPr>
      </w:pPr>
      <w:r w:rsidRPr="00053E41">
        <w:rPr>
          <w:rFonts w:ascii="Tahoma" w:hAnsi="Tahoma" w:cs="Tahoma"/>
          <w:sz w:val="21"/>
          <w:szCs w:val="21"/>
        </w:rPr>
        <w:t>Με την προτεινόμενη τροποποίηση</w:t>
      </w:r>
      <w:r w:rsidR="00EF7447" w:rsidRPr="00053E41">
        <w:rPr>
          <w:rFonts w:ascii="Tahoma" w:hAnsi="Tahoma" w:cs="Tahoma"/>
          <w:sz w:val="21"/>
          <w:szCs w:val="21"/>
        </w:rPr>
        <w:t xml:space="preserve">, </w:t>
      </w:r>
      <w:r w:rsidR="00EF7447" w:rsidRPr="00053E41">
        <w:rPr>
          <w:rFonts w:ascii="Tahoma" w:hAnsi="Tahoma" w:cs="Tahoma"/>
          <w:b/>
          <w:bCs/>
          <w:sz w:val="21"/>
          <w:szCs w:val="21"/>
        </w:rPr>
        <w:t xml:space="preserve">ουσιαστικά γίνεται ένα βήμα «προς τα πίσω»: </w:t>
      </w:r>
      <w:r w:rsidR="00EF7447" w:rsidRPr="00053E41">
        <w:rPr>
          <w:rFonts w:ascii="Tahoma" w:hAnsi="Tahoma" w:cs="Tahoma"/>
          <w:spacing w:val="10"/>
          <w:sz w:val="21"/>
          <w:szCs w:val="21"/>
          <w:u w:val="single"/>
        </w:rPr>
        <w:t>καταργείται η ολοκληρωμένη διαχείριση των απορριμμάτων του Πόλου εντός του χώρου του Πόλου και επιχειρείται να μεταφερθεί και η διαχείριση των απορριμμάτων του Πόλου ΕΚΤΟΣ του Πόλου,</w:t>
      </w:r>
      <w:r w:rsidR="00EF7447">
        <w:rPr>
          <w:rFonts w:ascii="Tahoma" w:hAnsi="Tahoma" w:cs="Tahoma"/>
          <w:sz w:val="21"/>
          <w:szCs w:val="21"/>
        </w:rPr>
        <w:t xml:space="preserve"> ήτοι εντός του Δήμου Αργυρούπολης (στον Υμηττό, δίπλα σε κατοικημένες περιοχές της Αργυρούπολης και της Γλυφάδας) και στον Δήμο Κρωπίας.</w:t>
      </w:r>
    </w:p>
    <w:p w14:paraId="4D0E26E0" w14:textId="3599993A" w:rsidR="00867606" w:rsidRDefault="00867606" w:rsidP="00053E41">
      <w:pPr>
        <w:spacing w:after="0" w:line="312" w:lineRule="auto"/>
        <w:jc w:val="both"/>
        <w:rPr>
          <w:rFonts w:ascii="Tahoma" w:hAnsi="Tahoma" w:cs="Tahoma"/>
          <w:sz w:val="21"/>
          <w:szCs w:val="21"/>
        </w:rPr>
      </w:pPr>
      <w:r>
        <w:rPr>
          <w:rFonts w:ascii="Tahoma" w:hAnsi="Tahoma" w:cs="Tahoma"/>
          <w:sz w:val="21"/>
          <w:szCs w:val="21"/>
        </w:rPr>
        <w:t>Είναι ολοφάνερο ότι ο επενδυτής επιχειρεί να «απαλλαγεί» από το βάρος της διαχείρισης και των δικών του απορριμμάτων, που θα παράγονται εντός του Πόλου, και να μεταφέρει τη λειτουργία αυτή ΕΚΤΟΣ του ακινήτου της επένδυσης. Η μεταφορά της χωροθέτησης των απορριμμάτων του Πολου εκτός των ορίων του, ομοιάζει με την κακή πρακτική που συχνά συναντάμε στην καθημερινότητα από ανεύθυνους και κοινωνικά ασυνείδητους πολίτες, οι οποίοι μετακινούν τους κάδους απορριμμάτων μπροστά στην ιδιοκτησία του διπλανού τους, ώστε οι ίδιοι να μην έχουν καμία επιβάρυνση από τα σκουπίδια που παράγουν και να βαρύνονται αποκλειστικά οι γείτονές τους. Είναι όμως αδιανόητο την ανεύθυνη και αντικοινωνική αυτή προσέγγιση, που συναντάμε σε πολίτες με ελλιπή ενσυναίσθηση και κοινωνική συνείδηση, να την συναντάμε σε μεγάλη κλίμακα, από έναν σύγχρονο και μεγάλο επένδυτη, που καλείται να υλοποιήσει μία από τις μεγαλύτερες αστικές αναπλάσεις στον πλανήτη μας.</w:t>
      </w:r>
    </w:p>
    <w:p w14:paraId="7EA268F5" w14:textId="77777777" w:rsidR="00053E41" w:rsidRDefault="00053E41" w:rsidP="00053E41">
      <w:pPr>
        <w:spacing w:after="0" w:line="312" w:lineRule="auto"/>
        <w:jc w:val="both"/>
        <w:rPr>
          <w:rFonts w:ascii="Tahoma" w:hAnsi="Tahoma" w:cs="Tahoma"/>
          <w:sz w:val="21"/>
          <w:szCs w:val="21"/>
        </w:rPr>
      </w:pPr>
    </w:p>
    <w:p w14:paraId="44AB9ABC" w14:textId="1FD626D6" w:rsidR="00867606" w:rsidRPr="00F774C6" w:rsidRDefault="00F774C6" w:rsidP="00F774C6">
      <w:pPr>
        <w:spacing w:after="120" w:line="312" w:lineRule="auto"/>
        <w:rPr>
          <w:rFonts w:ascii="Tahoma" w:hAnsi="Tahoma" w:cs="Tahoma"/>
          <w:b/>
          <w:bCs/>
          <w:spacing w:val="10"/>
          <w:sz w:val="21"/>
          <w:szCs w:val="21"/>
          <w:u w:val="double"/>
        </w:rPr>
      </w:pPr>
      <w:r>
        <w:rPr>
          <w:rFonts w:ascii="Tahoma" w:hAnsi="Tahoma" w:cs="Tahoma"/>
          <w:b/>
          <w:bCs/>
          <w:spacing w:val="10"/>
          <w:sz w:val="21"/>
          <w:szCs w:val="21"/>
          <w:u w:val="double"/>
        </w:rPr>
        <w:t xml:space="preserve">ΙΙ. </w:t>
      </w:r>
      <w:r w:rsidR="00867606" w:rsidRPr="00F774C6">
        <w:rPr>
          <w:rFonts w:ascii="Tahoma" w:hAnsi="Tahoma" w:cs="Tahoma"/>
          <w:b/>
          <w:bCs/>
          <w:spacing w:val="10"/>
          <w:sz w:val="21"/>
          <w:szCs w:val="21"/>
          <w:u w:val="double"/>
        </w:rPr>
        <w:t>ΟΙ ΠΡΟΒΛΕΨΕΙΣ ΤΗΣ ΤΡΟΠΟΠΟΙΗΣΗΣ</w:t>
      </w:r>
    </w:p>
    <w:p w14:paraId="160A680D" w14:textId="090A504B" w:rsidR="00867606" w:rsidRDefault="00053E41" w:rsidP="004349B9">
      <w:pPr>
        <w:spacing w:after="120" w:line="312" w:lineRule="auto"/>
        <w:jc w:val="both"/>
        <w:rPr>
          <w:rFonts w:ascii="Tahoma" w:hAnsi="Tahoma" w:cs="Tahoma"/>
          <w:sz w:val="21"/>
          <w:szCs w:val="21"/>
        </w:rPr>
      </w:pPr>
      <w:r>
        <w:rPr>
          <w:rFonts w:ascii="Tahoma" w:hAnsi="Tahoma" w:cs="Tahoma"/>
          <w:sz w:val="21"/>
          <w:szCs w:val="21"/>
        </w:rPr>
        <w:t>Σ</w:t>
      </w:r>
      <w:r w:rsidR="00867606">
        <w:rPr>
          <w:rFonts w:ascii="Tahoma" w:hAnsi="Tahoma" w:cs="Tahoma"/>
          <w:sz w:val="21"/>
          <w:szCs w:val="21"/>
        </w:rPr>
        <w:t xml:space="preserve">την Τροποποίηση που προωθείται, </w:t>
      </w:r>
      <w:r>
        <w:rPr>
          <w:rFonts w:ascii="Tahoma" w:hAnsi="Tahoma" w:cs="Tahoma"/>
          <w:sz w:val="21"/>
          <w:szCs w:val="21"/>
        </w:rPr>
        <w:t>προβλέπονται</w:t>
      </w:r>
      <w:r w:rsidR="00701074">
        <w:rPr>
          <w:rFonts w:ascii="Tahoma" w:hAnsi="Tahoma" w:cs="Tahoma"/>
          <w:sz w:val="21"/>
          <w:szCs w:val="21"/>
        </w:rPr>
        <w:t xml:space="preserve"> τα ακόλουθα:</w:t>
      </w:r>
    </w:p>
    <w:p w14:paraId="48885CF7" w14:textId="570C8352" w:rsidR="00701074" w:rsidRPr="00701074" w:rsidRDefault="00701074" w:rsidP="00701074">
      <w:pPr>
        <w:spacing w:after="120" w:line="312" w:lineRule="auto"/>
        <w:jc w:val="both"/>
        <w:rPr>
          <w:rFonts w:ascii="Tahoma" w:hAnsi="Tahoma" w:cs="Tahoma"/>
          <w:sz w:val="21"/>
          <w:szCs w:val="21"/>
        </w:rPr>
      </w:pPr>
      <w:r>
        <w:rPr>
          <w:rFonts w:ascii="Tahoma" w:hAnsi="Tahoma" w:cs="Tahoma"/>
          <w:b/>
          <w:bCs/>
          <w:sz w:val="21"/>
          <w:szCs w:val="21"/>
        </w:rPr>
        <w:t xml:space="preserve">• </w:t>
      </w:r>
      <w:r w:rsidRPr="00701074">
        <w:rPr>
          <w:rFonts w:ascii="Tahoma" w:hAnsi="Tahoma" w:cs="Tahoma"/>
          <w:b/>
          <w:bCs/>
          <w:sz w:val="21"/>
          <w:szCs w:val="21"/>
        </w:rPr>
        <w:t>ΓΕΝΙΚΕΣ ΑΡΧΕΣ ΣΧΕΔΙΑΣΜΟΥ</w:t>
      </w:r>
    </w:p>
    <w:p w14:paraId="008409DB" w14:textId="77777777" w:rsidR="00701074" w:rsidRDefault="00701074" w:rsidP="00701074">
      <w:pPr>
        <w:spacing w:after="120" w:line="312" w:lineRule="auto"/>
        <w:jc w:val="both"/>
        <w:rPr>
          <w:rFonts w:ascii="Tahoma" w:hAnsi="Tahoma" w:cs="Tahoma"/>
          <w:sz w:val="21"/>
          <w:szCs w:val="21"/>
        </w:rPr>
      </w:pPr>
      <w:r w:rsidRPr="00701074">
        <w:rPr>
          <w:rFonts w:ascii="Tahoma" w:hAnsi="Tahoma" w:cs="Tahoma"/>
          <w:sz w:val="21"/>
          <w:szCs w:val="21"/>
        </w:rPr>
        <w:t>Σε ότι αφορά στη διαχείριση των συλλεγόμενων ροών ΑΣΑ, το ΜΠΕΑΚ δεν αντιμετωπίζεται ως αυτόνομη οντότητα, αλλά ως αναπόσπαστο τμήμα του ενιαίου αστικού ιστού των δήμων εντός των οποίων εμπίπτει διοικητικά, αλλά και της Περιφέρειας Αττικής γενικότερα. Ως εκ τούτου, στο τροποποιημένο ΣΔΣΑ, οι ανάγκες για την τελική επεξεργασία και διάθεση των απόβλητων του ΜΠΕΑΚ καλύπτονται από τις υποδομές που προβλέπει το ΠΕΣΔΑ για την κάλυψη των αναγκών των δήμων της Περιφέρειας, αντί κάλυψης των αναγκών με την κατασκευή νέων υποδομών ΔΣΑ εντός του ΜΠΕΑΚ που προέβλεπε το εγκεκριμένο ΣΔΣΑ. </w:t>
      </w:r>
      <w:r w:rsidRPr="00701074">
        <w:rPr>
          <w:rFonts w:ascii="Tahoma" w:hAnsi="Tahoma" w:cs="Tahoma"/>
          <w:b/>
          <w:bCs/>
          <w:sz w:val="21"/>
          <w:szCs w:val="21"/>
        </w:rPr>
        <w:t>Περαιτέρω, στο τροποποιημένο ΣΔΣΑ δίνεται η δυνατότητα αξιοποίησης υφιστάμενων υποδομών ΔΣΑ της Περιφέρειας Αττικής μέχρι την υλοποίηση των υποδομών του ΠΕΣΔΑ, είτε μεταβατικά, είτε ακόμα και σε μόνιμη βάση (πχ ΣΜΑ Ελληνικού - Αργυρούπολης)</w:t>
      </w:r>
      <w:r w:rsidRPr="00701074">
        <w:rPr>
          <w:rFonts w:ascii="Tahoma" w:hAnsi="Tahoma" w:cs="Tahoma"/>
          <w:sz w:val="21"/>
          <w:szCs w:val="21"/>
        </w:rPr>
        <w:t xml:space="preserve">. </w:t>
      </w:r>
    </w:p>
    <w:p w14:paraId="242A2D4F" w14:textId="6C4E996A" w:rsidR="00701074" w:rsidRPr="00701074" w:rsidRDefault="00701074" w:rsidP="00F774C6">
      <w:pPr>
        <w:spacing w:after="180" w:line="312" w:lineRule="auto"/>
        <w:jc w:val="both"/>
        <w:rPr>
          <w:rFonts w:ascii="Tahoma" w:hAnsi="Tahoma" w:cs="Tahoma"/>
          <w:sz w:val="21"/>
          <w:szCs w:val="21"/>
        </w:rPr>
      </w:pPr>
      <w:r w:rsidRPr="007E6B84">
        <w:rPr>
          <w:rFonts w:ascii="Tahoma" w:hAnsi="Tahoma" w:cs="Tahoma"/>
          <w:spacing w:val="18"/>
          <w:sz w:val="21"/>
          <w:szCs w:val="21"/>
          <w:u w:val="single"/>
        </w:rPr>
        <w:lastRenderedPageBreak/>
        <w:t>ΠΑΡΑΤΗΡΗΣΕΙΣ:</w:t>
      </w:r>
      <w:r>
        <w:rPr>
          <w:rFonts w:ascii="Tahoma" w:hAnsi="Tahoma" w:cs="Tahoma"/>
          <w:sz w:val="21"/>
          <w:szCs w:val="21"/>
        </w:rPr>
        <w:t xml:space="preserve"> παρατηρείται, συνεπώς, </w:t>
      </w:r>
      <w:r w:rsidRPr="00701074">
        <w:rPr>
          <w:rFonts w:ascii="Tahoma" w:hAnsi="Tahoma" w:cs="Tahoma"/>
          <w:sz w:val="21"/>
          <w:szCs w:val="21"/>
        </w:rPr>
        <w:t>μία βασική διαφορά του νέου ΕΣΔΑ με την φιλοσοφία του προηγούμενου ΕΣΔΑ (2015), στη βάση του οποίου συντάχθηκε το εγκεκριμένο ΣΔΣΑ του ΜΠΕΑΚ</w:t>
      </w:r>
      <w:r>
        <w:rPr>
          <w:rFonts w:ascii="Tahoma" w:hAnsi="Tahoma" w:cs="Tahoma"/>
          <w:sz w:val="21"/>
          <w:szCs w:val="21"/>
        </w:rPr>
        <w:t xml:space="preserve">. </w:t>
      </w:r>
      <w:r w:rsidRPr="00701074">
        <w:rPr>
          <w:rFonts w:ascii="Tahoma" w:hAnsi="Tahoma" w:cs="Tahoma"/>
          <w:b/>
          <w:bCs/>
          <w:sz w:val="21"/>
          <w:szCs w:val="21"/>
        </w:rPr>
        <w:t>Για πρώτη φορά ο Πόλος αντιμετωπίζεται ως τμήμα του αστικού ιστού 3 Δήμων</w:t>
      </w:r>
      <w:r>
        <w:rPr>
          <w:rFonts w:ascii="Tahoma" w:hAnsi="Tahoma" w:cs="Tahoma"/>
          <w:sz w:val="21"/>
          <w:szCs w:val="21"/>
        </w:rPr>
        <w:t>, χωρίς όμως αυτό να συνοδεύεται από τις αντίστοιχες προβλέψεις, δηλ. χωρίς να έχει επιλυθεί το που θα γίνεται νόμιμα και αδειοδοτημένα η διαχείριση των απορριμμάτων των 3 Δήμων. Επιπλέον, με την προσέγγιση αυτή καθίσταται περιττή η ύπαρξη και λειτουργία του Φορέα Διαχείρισης Κοινοχρήστων, ο οποίος έχει συσταθεί ακριβώς για την ξεχωριστή διαχείριση των απορριμμάτων του Πόλου και έχει ήδη λάβει και αναλώσει εκατομμύρια ευρώ χρηματοδότησης από το Κράτος (Υπουργείο Οικονομικών), χωρίς βέβαια να έχει παρουσιάσει οποιοδήποτε έργο (Μελέτες, προετοιμασία, υποδομές, σχεδιασμός) προς αυτήν την κατεύθυνση. Τέλος, εφόσον ο Πόλος αντιμετωπίζεται ως τμήμα του αστικού ιστού 3 Δήμων, η διαχείριση των απορριμμάτων που παράγονται από την περιοχή του Πόλου που βρίσκεται εντός κάθε Δήμου (π.χ. του Δήμου Αλίμου) θα πρέπει να γίνεται από αυτόν ή σε συνεννόηση με αυτόν και όχι με τη μεταφορά των απορριμμάτων σε άλλον Δήμο (π.χ. Αργυρούπολη-Ελληνικό).</w:t>
      </w:r>
    </w:p>
    <w:p w14:paraId="011906C5" w14:textId="14BD242D" w:rsidR="00701074" w:rsidRPr="00701074" w:rsidRDefault="00701074" w:rsidP="00701074">
      <w:pPr>
        <w:spacing w:after="120" w:line="312" w:lineRule="auto"/>
        <w:jc w:val="both"/>
        <w:rPr>
          <w:rFonts w:ascii="Tahoma" w:hAnsi="Tahoma" w:cs="Tahoma"/>
          <w:sz w:val="21"/>
          <w:szCs w:val="21"/>
        </w:rPr>
      </w:pPr>
      <w:r>
        <w:rPr>
          <w:rFonts w:ascii="Tahoma" w:hAnsi="Tahoma" w:cs="Tahoma"/>
          <w:b/>
          <w:bCs/>
          <w:sz w:val="21"/>
          <w:szCs w:val="21"/>
        </w:rPr>
        <w:t xml:space="preserve">• </w:t>
      </w:r>
      <w:r w:rsidRPr="00701074">
        <w:rPr>
          <w:rFonts w:ascii="Tahoma" w:hAnsi="Tahoma" w:cs="Tahoma"/>
          <w:b/>
          <w:bCs/>
          <w:sz w:val="21"/>
          <w:szCs w:val="21"/>
        </w:rPr>
        <w:t>ΣΥΝΟΛΙΚΗ ΠΡΟΒΛΕΨΗ </w:t>
      </w:r>
    </w:p>
    <w:p w14:paraId="38256997" w14:textId="4F4F5D86" w:rsidR="00701074" w:rsidRPr="00701074" w:rsidRDefault="00701074" w:rsidP="00701074">
      <w:pPr>
        <w:spacing w:after="120" w:line="312" w:lineRule="auto"/>
        <w:jc w:val="both"/>
        <w:rPr>
          <w:rFonts w:ascii="Tahoma" w:hAnsi="Tahoma" w:cs="Tahoma"/>
          <w:sz w:val="21"/>
          <w:szCs w:val="21"/>
        </w:rPr>
      </w:pPr>
      <w:r w:rsidRPr="00701074">
        <w:rPr>
          <w:rFonts w:ascii="Tahoma" w:hAnsi="Tahoma" w:cs="Tahoma"/>
          <w:sz w:val="21"/>
          <w:szCs w:val="21"/>
        </w:rPr>
        <w:t xml:space="preserve">H επεξεργασία και τελική διάθεση των διακριτών ρευμάτων ΑΣΑ του ΜΠΕΑΚ θα γίνεται στο οικείο Πάρκο Κυκλικής Οικονομίας που </w:t>
      </w:r>
      <w:r w:rsidRPr="00701074">
        <w:rPr>
          <w:rFonts w:ascii="Tahoma" w:hAnsi="Tahoma" w:cs="Tahoma"/>
          <w:sz w:val="21"/>
          <w:szCs w:val="21"/>
          <w:u w:val="single"/>
        </w:rPr>
        <w:t>θα προβλεφθεί</w:t>
      </w:r>
      <w:r w:rsidRPr="00701074">
        <w:rPr>
          <w:rFonts w:ascii="Tahoma" w:hAnsi="Tahoma" w:cs="Tahoma"/>
          <w:sz w:val="21"/>
          <w:szCs w:val="21"/>
        </w:rPr>
        <w:t xml:space="preserve"> από το νέο υπό αναθεώρηση ΠΕΣΔΑ Αττικής. Μέχρι την υλοποίηση των προβλεπόμενων υποδομών ΠΕΣΔΑ, τα προδιαλεγμένα υλικά θα οδηγούνται στις πλησιέστερες</w:t>
      </w:r>
      <w:r w:rsidR="007E6B84">
        <w:rPr>
          <w:rFonts w:ascii="Tahoma" w:hAnsi="Tahoma" w:cs="Tahoma"/>
          <w:sz w:val="21"/>
          <w:szCs w:val="21"/>
        </w:rPr>
        <w:t xml:space="preserve"> </w:t>
      </w:r>
      <w:r w:rsidRPr="00701074">
        <w:rPr>
          <w:rFonts w:ascii="Tahoma" w:hAnsi="Tahoma" w:cs="Tahoma"/>
          <w:sz w:val="21"/>
          <w:szCs w:val="21"/>
        </w:rPr>
        <w:t>υφιστάμενες μονάδες. </w:t>
      </w:r>
      <w:r w:rsidRPr="00701074">
        <w:rPr>
          <w:rFonts w:ascii="Tahoma" w:hAnsi="Tahoma" w:cs="Tahoma"/>
          <w:b/>
          <w:bCs/>
          <w:sz w:val="21"/>
          <w:szCs w:val="21"/>
        </w:rPr>
        <w:t xml:space="preserve">Στην παρούσα φάση επιλέγεται η πλησιέστερη μονάδα που είναι αυτή στη θέση Νήσιζα </w:t>
      </w:r>
      <w:r w:rsidRPr="00701074">
        <w:rPr>
          <w:rFonts w:ascii="Tahoma" w:hAnsi="Tahoma" w:cs="Tahoma"/>
          <w:b/>
          <w:bCs/>
          <w:sz w:val="21"/>
          <w:szCs w:val="21"/>
          <w:u w:val="single"/>
        </w:rPr>
        <w:t>στο</w:t>
      </w:r>
      <w:r w:rsidRPr="00701074">
        <w:rPr>
          <w:rFonts w:ascii="Tahoma" w:hAnsi="Tahoma" w:cs="Tahoma"/>
          <w:b/>
          <w:bCs/>
          <w:sz w:val="21"/>
          <w:szCs w:val="21"/>
          <w:u w:val="single"/>
        </w:rPr>
        <w:t>ν</w:t>
      </w:r>
      <w:r w:rsidRPr="00701074">
        <w:rPr>
          <w:rFonts w:ascii="Tahoma" w:hAnsi="Tahoma" w:cs="Tahoma"/>
          <w:b/>
          <w:bCs/>
          <w:sz w:val="21"/>
          <w:szCs w:val="21"/>
          <w:u w:val="single"/>
        </w:rPr>
        <w:t xml:space="preserve"> Δήμο Κρωπίας</w:t>
      </w:r>
      <w:r w:rsidRPr="00701074">
        <w:rPr>
          <w:rFonts w:ascii="Tahoma" w:hAnsi="Tahoma" w:cs="Tahoma"/>
          <w:b/>
          <w:bCs/>
          <w:sz w:val="21"/>
          <w:szCs w:val="21"/>
        </w:rPr>
        <w:t xml:space="preserve">, από την οποία έχει ληφθεί σχετική βεβαίωση. Τα υπολειμματικά σύμμεικτα </w:t>
      </w:r>
      <w:r w:rsidRPr="00701074">
        <w:rPr>
          <w:rFonts w:ascii="Tahoma" w:hAnsi="Tahoma" w:cs="Tahoma"/>
          <w:b/>
          <w:bCs/>
          <w:sz w:val="21"/>
          <w:szCs w:val="21"/>
          <w:u w:val="single"/>
        </w:rPr>
        <w:t>θα μεταφορτώνονται στον ΣΜΑ Ελληνικού</w:t>
      </w:r>
      <w:r w:rsidR="007E6B84">
        <w:rPr>
          <w:rFonts w:ascii="Tahoma" w:hAnsi="Tahoma" w:cs="Tahoma"/>
          <w:b/>
          <w:bCs/>
          <w:sz w:val="21"/>
          <w:szCs w:val="21"/>
          <w:u w:val="single"/>
        </w:rPr>
        <w:t>-</w:t>
      </w:r>
      <w:r w:rsidRPr="00701074">
        <w:rPr>
          <w:rFonts w:ascii="Tahoma" w:hAnsi="Tahoma" w:cs="Tahoma"/>
          <w:b/>
          <w:bCs/>
          <w:sz w:val="21"/>
          <w:szCs w:val="21"/>
          <w:u w:val="single"/>
        </w:rPr>
        <w:t>Αργυρούπολης</w:t>
      </w:r>
      <w:r w:rsidRPr="00701074">
        <w:rPr>
          <w:rFonts w:ascii="Tahoma" w:hAnsi="Tahoma" w:cs="Tahoma"/>
          <w:b/>
          <w:bCs/>
          <w:sz w:val="21"/>
          <w:szCs w:val="21"/>
        </w:rPr>
        <w:t xml:space="preserve"> και στη συνέχεια θα οδηγούνται στην ΟΕΔΑ Δυτικής Αττικής.</w:t>
      </w:r>
    </w:p>
    <w:p w14:paraId="0E509E46" w14:textId="414DA9C3" w:rsidR="00701074" w:rsidRDefault="00701074" w:rsidP="00701074">
      <w:pPr>
        <w:spacing w:after="120" w:line="312" w:lineRule="auto"/>
        <w:jc w:val="both"/>
        <w:rPr>
          <w:rFonts w:ascii="Tahoma" w:hAnsi="Tahoma" w:cs="Tahoma"/>
          <w:b/>
          <w:bCs/>
          <w:sz w:val="21"/>
          <w:szCs w:val="21"/>
        </w:rPr>
      </w:pPr>
      <w:r w:rsidRPr="00701074">
        <w:rPr>
          <w:rFonts w:ascii="Tahoma" w:hAnsi="Tahoma" w:cs="Tahoma"/>
          <w:sz w:val="21"/>
          <w:szCs w:val="21"/>
        </w:rPr>
        <w:t>Εντός του χώρου του ΜΠΕΑΚ θα πραγματοποιείται επιτόπου διαχείριση των πράσινων αποβλήτων και κλαδεμάτων που θα παράγονται από το Μητροπολιτικό Πάρκο (1.669,69 tn/ ετησίως) με την εγκατάσταση εξοπλισμού κομποστοποίησης. </w:t>
      </w:r>
      <w:r w:rsidRPr="00701074">
        <w:rPr>
          <w:rFonts w:ascii="Tahoma" w:hAnsi="Tahoma" w:cs="Tahoma"/>
          <w:b/>
          <w:bCs/>
          <w:sz w:val="21"/>
          <w:szCs w:val="21"/>
        </w:rPr>
        <w:t>Μέχρι την υλοποίηση των προβλεπόμενων μονάδων του ΠΕΣΔΑ, η υπόλοιπη ποσότητα πράσινων</w:t>
      </w:r>
      <w:r w:rsidR="007E6B84">
        <w:rPr>
          <w:rFonts w:ascii="Tahoma" w:hAnsi="Tahoma" w:cs="Tahoma"/>
          <w:b/>
          <w:bCs/>
          <w:sz w:val="21"/>
          <w:szCs w:val="21"/>
        </w:rPr>
        <w:t xml:space="preserve"> </w:t>
      </w:r>
      <w:r w:rsidRPr="00701074">
        <w:rPr>
          <w:rFonts w:ascii="Tahoma" w:hAnsi="Tahoma" w:cs="Tahoma"/>
          <w:b/>
          <w:bCs/>
          <w:sz w:val="21"/>
          <w:szCs w:val="21"/>
        </w:rPr>
        <w:t>αποβλήτων</w:t>
      </w:r>
      <w:r w:rsidR="007E6B84">
        <w:rPr>
          <w:rFonts w:ascii="Tahoma" w:hAnsi="Tahoma" w:cs="Tahoma"/>
          <w:b/>
          <w:bCs/>
          <w:sz w:val="21"/>
          <w:szCs w:val="21"/>
        </w:rPr>
        <w:t xml:space="preserve"> </w:t>
      </w:r>
      <w:r w:rsidRPr="00701074">
        <w:rPr>
          <w:rFonts w:ascii="Tahoma" w:hAnsi="Tahoma" w:cs="Tahoma"/>
          <w:b/>
          <w:bCs/>
          <w:sz w:val="21"/>
          <w:szCs w:val="21"/>
        </w:rPr>
        <w:t xml:space="preserve">(1.209,08 tn/ετησίως) από τους λοιπούς χώρους του ΜΠΕΑΚ, θα οδηγείται στην πλησιέστερη μονάδα επεξεργασίας βιοαποβλήτων (ΜΕΒΑ). Στην παρούσα φάση επιλέγεται η πλησιέστερη μονάδα που είναι αυτή στη θέση Νήσιζα </w:t>
      </w:r>
      <w:r w:rsidRPr="00701074">
        <w:rPr>
          <w:rFonts w:ascii="Tahoma" w:hAnsi="Tahoma" w:cs="Tahoma"/>
          <w:b/>
          <w:bCs/>
          <w:sz w:val="21"/>
          <w:szCs w:val="21"/>
          <w:u w:val="single"/>
        </w:rPr>
        <w:t>στο</w:t>
      </w:r>
      <w:r w:rsidRPr="00701074">
        <w:rPr>
          <w:rFonts w:ascii="Tahoma" w:hAnsi="Tahoma" w:cs="Tahoma"/>
          <w:b/>
          <w:bCs/>
          <w:sz w:val="21"/>
          <w:szCs w:val="21"/>
          <w:u w:val="single"/>
        </w:rPr>
        <w:t>ν</w:t>
      </w:r>
      <w:r w:rsidRPr="00701074">
        <w:rPr>
          <w:rFonts w:ascii="Tahoma" w:hAnsi="Tahoma" w:cs="Tahoma"/>
          <w:b/>
          <w:bCs/>
          <w:sz w:val="21"/>
          <w:szCs w:val="21"/>
          <w:u w:val="single"/>
        </w:rPr>
        <w:t xml:space="preserve"> Δήμο Κρωπίας</w:t>
      </w:r>
      <w:r w:rsidRPr="00701074">
        <w:rPr>
          <w:rFonts w:ascii="Tahoma" w:hAnsi="Tahoma" w:cs="Tahoma"/>
          <w:b/>
          <w:bCs/>
          <w:sz w:val="21"/>
          <w:szCs w:val="21"/>
        </w:rPr>
        <w:t>, από την οποία έχει ληφθεί σχετική βεβαίωση. </w:t>
      </w:r>
    </w:p>
    <w:p w14:paraId="1B2C44B0" w14:textId="3B741EA8" w:rsidR="00D571F0" w:rsidRDefault="00701074" w:rsidP="00701074">
      <w:pPr>
        <w:spacing w:after="120" w:line="312" w:lineRule="auto"/>
        <w:jc w:val="both"/>
        <w:rPr>
          <w:rFonts w:ascii="Tahoma" w:hAnsi="Tahoma" w:cs="Tahoma"/>
          <w:sz w:val="21"/>
          <w:szCs w:val="21"/>
        </w:rPr>
      </w:pPr>
      <w:r w:rsidRPr="007E6B84">
        <w:rPr>
          <w:rFonts w:ascii="Tahoma" w:hAnsi="Tahoma" w:cs="Tahoma"/>
          <w:spacing w:val="18"/>
          <w:sz w:val="21"/>
          <w:szCs w:val="21"/>
          <w:u w:val="single"/>
        </w:rPr>
        <w:t>ΠΑΡΑΤΗΡΗΣΕΙΣ:</w:t>
      </w:r>
      <w:r>
        <w:rPr>
          <w:rFonts w:ascii="Tahoma" w:hAnsi="Tahoma" w:cs="Tahoma"/>
          <w:sz w:val="21"/>
          <w:szCs w:val="21"/>
        </w:rPr>
        <w:t xml:space="preserve"> παρατηρείται, συνεπώς,</w:t>
      </w:r>
      <w:r>
        <w:rPr>
          <w:rFonts w:ascii="Tahoma" w:hAnsi="Tahoma" w:cs="Tahoma"/>
          <w:sz w:val="21"/>
          <w:szCs w:val="21"/>
        </w:rPr>
        <w:t xml:space="preserve"> ότι η νέα Μελέτη δεν περιλαμβάνει βέβαιο και οριστικό σχεδιασμό, αλλά παραπέμπε</w:t>
      </w:r>
      <w:r w:rsidR="007E6B84">
        <w:rPr>
          <w:rFonts w:ascii="Tahoma" w:hAnsi="Tahoma" w:cs="Tahoma"/>
          <w:sz w:val="21"/>
          <w:szCs w:val="21"/>
        </w:rPr>
        <w:t>ι</w:t>
      </w:r>
      <w:r>
        <w:rPr>
          <w:rFonts w:ascii="Tahoma" w:hAnsi="Tahoma" w:cs="Tahoma"/>
          <w:sz w:val="21"/>
          <w:szCs w:val="21"/>
        </w:rPr>
        <w:t xml:space="preserve"> </w:t>
      </w:r>
      <w:r w:rsidR="00102A45">
        <w:rPr>
          <w:rFonts w:ascii="Tahoma" w:hAnsi="Tahoma" w:cs="Tahoma"/>
          <w:sz w:val="21"/>
          <w:szCs w:val="21"/>
        </w:rPr>
        <w:t xml:space="preserve">στο νέο ΠΕΣΔΑ, </w:t>
      </w:r>
      <w:r w:rsidR="007E6B84">
        <w:rPr>
          <w:rFonts w:ascii="Tahoma" w:hAnsi="Tahoma" w:cs="Tahoma"/>
          <w:sz w:val="21"/>
          <w:szCs w:val="21"/>
        </w:rPr>
        <w:t>τ</w:t>
      </w:r>
      <w:r w:rsidR="00102A45">
        <w:rPr>
          <w:rFonts w:ascii="Tahoma" w:hAnsi="Tahoma" w:cs="Tahoma"/>
          <w:sz w:val="21"/>
          <w:szCs w:val="21"/>
        </w:rPr>
        <w:t xml:space="preserve">ο οποίο ακόμα δεν έχει επονηθεί και δεν είναι δυνατόν να γνωρίζουμε τί θα προβλέπει, επομένως και σε ποιο βαθμό ο νέος σχεδιασμός για τον Πόλο είναι καλύτερος ή χειρότερος από τον υφιστάμενο, σε σχέση με όσα τελικώς θα ορίσει </w:t>
      </w:r>
      <w:r w:rsidR="007E6B84">
        <w:rPr>
          <w:rFonts w:ascii="Tahoma" w:hAnsi="Tahoma" w:cs="Tahoma"/>
          <w:sz w:val="21"/>
          <w:szCs w:val="21"/>
        </w:rPr>
        <w:t>τ</w:t>
      </w:r>
      <w:r w:rsidR="00102A45">
        <w:rPr>
          <w:rFonts w:ascii="Tahoma" w:hAnsi="Tahoma" w:cs="Tahoma"/>
          <w:sz w:val="21"/>
          <w:szCs w:val="21"/>
        </w:rPr>
        <w:t xml:space="preserve">ο </w:t>
      </w:r>
      <w:r w:rsidR="007E6B84">
        <w:rPr>
          <w:rFonts w:ascii="Tahoma" w:hAnsi="Tahoma" w:cs="Tahoma"/>
          <w:sz w:val="21"/>
          <w:szCs w:val="21"/>
        </w:rPr>
        <w:t xml:space="preserve">νέο </w:t>
      </w:r>
      <w:r w:rsidR="00102A45">
        <w:rPr>
          <w:rFonts w:ascii="Tahoma" w:hAnsi="Tahoma" w:cs="Tahoma"/>
          <w:sz w:val="21"/>
          <w:szCs w:val="21"/>
        </w:rPr>
        <w:t xml:space="preserve">ΠΕΣΔΑ. Επιπλέον, παρατηρείται ότι τα απορρίμματα του Πόλου, αντί να μεταφορτώνονται μέσα στον Πόλο, όπως θα ήταν το εύλογο, </w:t>
      </w:r>
      <w:r w:rsidR="00102A45" w:rsidRPr="007E6B84">
        <w:rPr>
          <w:rFonts w:ascii="Tahoma" w:hAnsi="Tahoma" w:cs="Tahoma"/>
          <w:sz w:val="21"/>
          <w:szCs w:val="21"/>
          <w:u w:val="single"/>
        </w:rPr>
        <w:t>μεταφέρονται για να μεταφορτωθούν στον ΣΜΑ Αργυρούπολης-Ελληνικού, ο οποίος βρίσκεται πολύ κοντά σε κατοικημένες περιοχές της Αργυρούπολης και της Γλυφάδας, επιβαρύνοντας περιβαλλοντικά και λειτουργικά τις περιοχές αυτές</w:t>
      </w:r>
      <w:r w:rsidR="00102A45">
        <w:rPr>
          <w:rFonts w:ascii="Tahoma" w:hAnsi="Tahoma" w:cs="Tahoma"/>
          <w:sz w:val="21"/>
          <w:szCs w:val="21"/>
        </w:rPr>
        <w:t xml:space="preserve">. Προσέτι, </w:t>
      </w:r>
      <w:r w:rsidR="00102A45" w:rsidRPr="007E6B84">
        <w:rPr>
          <w:rFonts w:ascii="Tahoma" w:hAnsi="Tahoma" w:cs="Tahoma"/>
          <w:sz w:val="21"/>
          <w:szCs w:val="21"/>
          <w:u w:val="single"/>
        </w:rPr>
        <w:t xml:space="preserve">τα απορριμματοφόρα που θα διέρχονται μέσα </w:t>
      </w:r>
      <w:r w:rsidR="00102A45" w:rsidRPr="007E6B84">
        <w:rPr>
          <w:rFonts w:ascii="Tahoma" w:hAnsi="Tahoma" w:cs="Tahoma"/>
          <w:sz w:val="21"/>
          <w:szCs w:val="21"/>
          <w:u w:val="single"/>
        </w:rPr>
        <w:lastRenderedPageBreak/>
        <w:t>από τους Δήμους Αλίμου, Ελληνικού-Αργυρούπολης και Γλυφάδας θα επιβαρύνουν κυκλοφοριακά και περιβαλλοντικά τους 3 αυτούς Δήμους</w:t>
      </w:r>
      <w:r w:rsidR="00102A45">
        <w:rPr>
          <w:rFonts w:ascii="Tahoma" w:hAnsi="Tahoma" w:cs="Tahoma"/>
          <w:sz w:val="21"/>
          <w:szCs w:val="21"/>
        </w:rPr>
        <w:t xml:space="preserve">, αντί να εκμηδενίζεται η όχληση με την «εσωτερική» (εντός του Πόλου) μεταφόρτωση των απορριμμάτων. </w:t>
      </w:r>
    </w:p>
    <w:p w14:paraId="2C5D932F" w14:textId="5E33B0F3" w:rsidR="00D571F0" w:rsidRDefault="00D571F0" w:rsidP="00701074">
      <w:pPr>
        <w:spacing w:after="120" w:line="312" w:lineRule="auto"/>
        <w:jc w:val="both"/>
        <w:rPr>
          <w:rFonts w:ascii="Tahoma" w:hAnsi="Tahoma" w:cs="Tahoma"/>
          <w:sz w:val="21"/>
          <w:szCs w:val="21"/>
        </w:rPr>
      </w:pPr>
      <w:r>
        <w:rPr>
          <w:rFonts w:ascii="Tahoma" w:hAnsi="Tahoma" w:cs="Tahoma"/>
          <w:sz w:val="21"/>
          <w:szCs w:val="21"/>
        </w:rPr>
        <w:t>Α</w:t>
      </w:r>
      <w:r w:rsidR="00102A45">
        <w:rPr>
          <w:rFonts w:ascii="Tahoma" w:hAnsi="Tahoma" w:cs="Tahoma"/>
          <w:sz w:val="21"/>
          <w:szCs w:val="21"/>
        </w:rPr>
        <w:t xml:space="preserve">πό νομικής και τεχνικής απόψεως, </w:t>
      </w:r>
      <w:r w:rsidR="00102A45" w:rsidRPr="007E6B84">
        <w:rPr>
          <w:rFonts w:ascii="Tahoma" w:hAnsi="Tahoma" w:cs="Tahoma"/>
          <w:b/>
          <w:bCs/>
          <w:sz w:val="21"/>
          <w:szCs w:val="21"/>
        </w:rPr>
        <w:t>ο ΣΜΑ Αργουρούπολης δεν διαθέτει νόμιμη άδεια λειτουργίας και είναι άδηλο εάν τελικώς θα καταφέρει νομίμως να αδειοδοτηθεί</w:t>
      </w:r>
      <w:r w:rsidR="00102A45">
        <w:rPr>
          <w:rFonts w:ascii="Tahoma" w:hAnsi="Tahoma" w:cs="Tahoma"/>
          <w:sz w:val="21"/>
          <w:szCs w:val="21"/>
        </w:rPr>
        <w:t xml:space="preserve">, δεδομένου ότι ευρίσκεται </w:t>
      </w:r>
      <w:r w:rsidR="00102A45" w:rsidRPr="007E6B84">
        <w:rPr>
          <w:rFonts w:ascii="Tahoma" w:hAnsi="Tahoma" w:cs="Tahoma"/>
          <w:b/>
          <w:bCs/>
          <w:sz w:val="21"/>
          <w:szCs w:val="21"/>
        </w:rPr>
        <w:t>εντός ζώνης προστασίας Υμηττού</w:t>
      </w:r>
      <w:r w:rsidR="00102A45">
        <w:rPr>
          <w:rFonts w:ascii="Tahoma" w:hAnsi="Tahoma" w:cs="Tahoma"/>
          <w:sz w:val="21"/>
          <w:szCs w:val="21"/>
        </w:rPr>
        <w:t xml:space="preserve">. Η σημερινή του λειτουργία είναι προσωρινή και βασίζεται σε νομοθετική ρύθμιση, η ισχύς της οποίας λήγει την 30.10.2024 και αναμένεται να ανανεωθεί για 2 έτη, σύμφωνα με </w:t>
      </w:r>
      <w:r w:rsidR="007E6B84">
        <w:rPr>
          <w:rFonts w:ascii="Tahoma" w:hAnsi="Tahoma" w:cs="Tahoma"/>
          <w:sz w:val="21"/>
          <w:szCs w:val="21"/>
        </w:rPr>
        <w:t>νομοθετική ρύθμιση</w:t>
      </w:r>
      <w:r w:rsidR="00102A45">
        <w:rPr>
          <w:rFonts w:ascii="Tahoma" w:hAnsi="Tahoma" w:cs="Tahoma"/>
          <w:sz w:val="21"/>
          <w:szCs w:val="21"/>
        </w:rPr>
        <w:t xml:space="preserve"> που κατατ</w:t>
      </w:r>
      <w:r w:rsidR="007E6B84">
        <w:rPr>
          <w:rFonts w:ascii="Tahoma" w:hAnsi="Tahoma" w:cs="Tahoma"/>
          <w:sz w:val="21"/>
          <w:szCs w:val="21"/>
        </w:rPr>
        <w:t>έθηκε στις 16/10/2024 προς συζήτηση και ψήφιση από το Κοινοβούλιο</w:t>
      </w:r>
      <w:r w:rsidR="00102A45">
        <w:rPr>
          <w:rFonts w:ascii="Tahoma" w:hAnsi="Tahoma" w:cs="Tahoma"/>
          <w:sz w:val="21"/>
          <w:szCs w:val="21"/>
        </w:rPr>
        <w:t>. Ως εκ τούτου, η νέα ΣΜΠΕ του Πόλου βασίζεται σε χώρο (Σ</w:t>
      </w:r>
      <w:r w:rsidR="007E6B84">
        <w:rPr>
          <w:rFonts w:ascii="Tahoma" w:hAnsi="Tahoma" w:cs="Tahoma"/>
          <w:sz w:val="21"/>
          <w:szCs w:val="21"/>
        </w:rPr>
        <w:t>.</w:t>
      </w:r>
      <w:r w:rsidR="00102A45">
        <w:rPr>
          <w:rFonts w:ascii="Tahoma" w:hAnsi="Tahoma" w:cs="Tahoma"/>
          <w:sz w:val="21"/>
          <w:szCs w:val="21"/>
        </w:rPr>
        <w:t>Μ</w:t>
      </w:r>
      <w:r w:rsidR="007E6B84">
        <w:rPr>
          <w:rFonts w:ascii="Tahoma" w:hAnsi="Tahoma" w:cs="Tahoma"/>
          <w:sz w:val="21"/>
          <w:szCs w:val="21"/>
        </w:rPr>
        <w:t>.</w:t>
      </w:r>
      <w:r w:rsidR="00102A45">
        <w:rPr>
          <w:rFonts w:ascii="Tahoma" w:hAnsi="Tahoma" w:cs="Tahoma"/>
          <w:sz w:val="21"/>
          <w:szCs w:val="21"/>
        </w:rPr>
        <w:t>Α</w:t>
      </w:r>
      <w:r w:rsidR="007E6B84">
        <w:rPr>
          <w:rFonts w:ascii="Tahoma" w:hAnsi="Tahoma" w:cs="Tahoma"/>
          <w:sz w:val="21"/>
          <w:szCs w:val="21"/>
        </w:rPr>
        <w:t>.</w:t>
      </w:r>
      <w:r w:rsidR="00102A45">
        <w:rPr>
          <w:rFonts w:ascii="Tahoma" w:hAnsi="Tahoma" w:cs="Tahoma"/>
          <w:sz w:val="21"/>
          <w:szCs w:val="21"/>
        </w:rPr>
        <w:t xml:space="preserve"> Αργυρούπολης) που αφενός δεν διαθέτ</w:t>
      </w:r>
      <w:r w:rsidR="007E6B84">
        <w:rPr>
          <w:rFonts w:ascii="Tahoma" w:hAnsi="Tahoma" w:cs="Tahoma"/>
          <w:sz w:val="21"/>
          <w:szCs w:val="21"/>
        </w:rPr>
        <w:t>ει</w:t>
      </w:r>
      <w:r w:rsidR="00102A45">
        <w:rPr>
          <w:rFonts w:ascii="Tahoma" w:hAnsi="Tahoma" w:cs="Tahoma"/>
          <w:sz w:val="21"/>
          <w:szCs w:val="21"/>
        </w:rPr>
        <w:t xml:space="preserve"> σήμερα </w:t>
      </w:r>
      <w:r w:rsidR="007E6B84">
        <w:rPr>
          <w:rFonts w:ascii="Tahoma" w:hAnsi="Tahoma" w:cs="Tahoma"/>
          <w:sz w:val="21"/>
          <w:szCs w:val="21"/>
        </w:rPr>
        <w:t>Έ</w:t>
      </w:r>
      <w:r w:rsidR="00102A45">
        <w:rPr>
          <w:rFonts w:ascii="Tahoma" w:hAnsi="Tahoma" w:cs="Tahoma"/>
          <w:sz w:val="21"/>
          <w:szCs w:val="21"/>
        </w:rPr>
        <w:t xml:space="preserve">γκριση Περιβαλλοντικών </w:t>
      </w:r>
      <w:r w:rsidR="007E6B84">
        <w:rPr>
          <w:rFonts w:ascii="Tahoma" w:hAnsi="Tahoma" w:cs="Tahoma"/>
          <w:sz w:val="21"/>
          <w:szCs w:val="21"/>
        </w:rPr>
        <w:t>Ό</w:t>
      </w:r>
      <w:r w:rsidR="00102A45">
        <w:rPr>
          <w:rFonts w:ascii="Tahoma" w:hAnsi="Tahoma" w:cs="Tahoma"/>
          <w:sz w:val="21"/>
          <w:szCs w:val="21"/>
        </w:rPr>
        <w:t>ρων, αφετέρου δεν γνωρίζουμε εάν τελικώς θα λάβ</w:t>
      </w:r>
      <w:r w:rsidR="007E6B84">
        <w:rPr>
          <w:rFonts w:ascii="Tahoma" w:hAnsi="Tahoma" w:cs="Tahoma"/>
          <w:sz w:val="21"/>
          <w:szCs w:val="21"/>
        </w:rPr>
        <w:t>ει</w:t>
      </w:r>
      <w:r w:rsidR="00102A45">
        <w:rPr>
          <w:rFonts w:ascii="Tahoma" w:hAnsi="Tahoma" w:cs="Tahoma"/>
          <w:sz w:val="21"/>
          <w:szCs w:val="21"/>
        </w:rPr>
        <w:t xml:space="preserve">. Με το περιεχόμενο αυτό, η ΣΜΠΕ δεν πληροί τις προϋποθέσεις του νόμου, καθώς οι προβλέψεις της αφενός βασίζονται σε χρήση χώρου «αδειοδοτημένο» με Νόμο, χωρίς Περιβαλλοντικές Μελέτες και Εγκρίσεις (κατά παράβαση της πάγιας νομολογίας του ΣτΕ </w:t>
      </w:r>
      <w:r w:rsidR="007E6B84">
        <w:rPr>
          <w:rFonts w:ascii="Tahoma" w:hAnsi="Tahoma" w:cs="Tahoma"/>
          <w:sz w:val="21"/>
          <w:szCs w:val="21"/>
        </w:rPr>
        <w:t xml:space="preserve">που ορίζει </w:t>
      </w:r>
      <w:r w:rsidR="00102A45">
        <w:rPr>
          <w:rFonts w:ascii="Tahoma" w:hAnsi="Tahoma" w:cs="Tahoma"/>
          <w:sz w:val="21"/>
          <w:szCs w:val="21"/>
        </w:rPr>
        <w:t>ότι ο Νομοθέτης δεν μπορεί να υποκαθιστά τη Διοίκηση</w:t>
      </w:r>
      <w:r w:rsidR="007E6B84">
        <w:rPr>
          <w:rFonts w:ascii="Tahoma" w:hAnsi="Tahoma" w:cs="Tahoma"/>
          <w:sz w:val="21"/>
          <w:szCs w:val="21"/>
        </w:rPr>
        <w:t>, π.χ. με Νόμο να εκδίδεται Περιβαλλοντική Άδεια</w:t>
      </w:r>
      <w:r w:rsidR="00102A45">
        <w:rPr>
          <w:rFonts w:ascii="Tahoma" w:hAnsi="Tahoma" w:cs="Tahoma"/>
          <w:sz w:val="21"/>
          <w:szCs w:val="21"/>
        </w:rPr>
        <w:t>), αφετέρου βασίζονται σε υποθετικά και επισφαλή μελλοντικά γεγονότα, η επέλευση των οποίων δεν είναι καθόλου βέβαιη.</w:t>
      </w:r>
    </w:p>
    <w:p w14:paraId="41DA1FD4" w14:textId="77777777" w:rsidR="00D571F0" w:rsidRDefault="00D571F0" w:rsidP="007E6B84">
      <w:pPr>
        <w:spacing w:after="30" w:line="312" w:lineRule="auto"/>
        <w:jc w:val="both"/>
        <w:rPr>
          <w:rFonts w:ascii="Tahoma" w:hAnsi="Tahoma" w:cs="Tahoma"/>
          <w:sz w:val="21"/>
          <w:szCs w:val="21"/>
        </w:rPr>
      </w:pPr>
      <w:r>
        <w:rPr>
          <w:rFonts w:ascii="Tahoma" w:hAnsi="Tahoma" w:cs="Tahoma"/>
          <w:sz w:val="21"/>
          <w:szCs w:val="21"/>
        </w:rPr>
        <w:t xml:space="preserve">Τυπικά, η παραπάνω πρόβλεψη πάσχει και κατά το ότι: </w:t>
      </w:r>
    </w:p>
    <w:p w14:paraId="5D265446" w14:textId="7F5FC407" w:rsidR="00D571F0" w:rsidRDefault="00D571F0" w:rsidP="007E6B84">
      <w:pPr>
        <w:spacing w:after="30" w:line="312" w:lineRule="auto"/>
        <w:jc w:val="both"/>
        <w:rPr>
          <w:rFonts w:ascii="Tahoma" w:hAnsi="Tahoma" w:cs="Tahoma"/>
          <w:sz w:val="21"/>
          <w:szCs w:val="21"/>
        </w:rPr>
      </w:pPr>
      <w:r w:rsidRPr="007E6B84">
        <w:rPr>
          <w:rFonts w:ascii="Tahoma" w:hAnsi="Tahoma" w:cs="Tahoma"/>
          <w:sz w:val="21"/>
          <w:szCs w:val="21"/>
          <w:u w:val="single"/>
        </w:rPr>
        <w:t>- δεν έχει λάβει υπόψιν καθόλου τις θέσεις των Δήμων Αλίμου και Γλυφάδας</w:t>
      </w:r>
      <w:r>
        <w:rPr>
          <w:rFonts w:ascii="Tahoma" w:hAnsi="Tahoma" w:cs="Tahoma"/>
          <w:sz w:val="21"/>
          <w:szCs w:val="21"/>
        </w:rPr>
        <w:t>, τα απορρίμματα των οποίων η πρόβλεψη (Τροποποίηση) αυτή αφορά.</w:t>
      </w:r>
    </w:p>
    <w:p w14:paraId="75E83D07" w14:textId="74294C23" w:rsidR="00D571F0" w:rsidRDefault="00D571F0" w:rsidP="00701074">
      <w:pPr>
        <w:spacing w:after="120" w:line="312" w:lineRule="auto"/>
        <w:jc w:val="both"/>
        <w:rPr>
          <w:rFonts w:ascii="Tahoma" w:hAnsi="Tahoma" w:cs="Tahoma"/>
          <w:sz w:val="21"/>
          <w:szCs w:val="21"/>
        </w:rPr>
      </w:pPr>
      <w:r>
        <w:rPr>
          <w:rFonts w:ascii="Tahoma" w:hAnsi="Tahoma" w:cs="Tahoma"/>
          <w:sz w:val="21"/>
          <w:szCs w:val="21"/>
        </w:rPr>
        <w:t xml:space="preserve">- δεν έχει διασφαλίσει </w:t>
      </w:r>
      <w:r w:rsidR="00F774C6">
        <w:rPr>
          <w:rFonts w:ascii="Tahoma" w:hAnsi="Tahoma" w:cs="Tahoma"/>
          <w:sz w:val="21"/>
          <w:szCs w:val="21"/>
        </w:rPr>
        <w:t xml:space="preserve">νομίμως </w:t>
      </w:r>
      <w:r>
        <w:rPr>
          <w:rFonts w:ascii="Tahoma" w:hAnsi="Tahoma" w:cs="Tahoma"/>
          <w:sz w:val="21"/>
          <w:szCs w:val="21"/>
        </w:rPr>
        <w:t>τη</w:t>
      </w:r>
      <w:r w:rsidR="00F774C6">
        <w:rPr>
          <w:rFonts w:ascii="Tahoma" w:hAnsi="Tahoma" w:cs="Tahoma"/>
          <w:sz w:val="21"/>
          <w:szCs w:val="21"/>
        </w:rPr>
        <w:t xml:space="preserve"> </w:t>
      </w:r>
      <w:r>
        <w:rPr>
          <w:rFonts w:ascii="Tahoma" w:hAnsi="Tahoma" w:cs="Tahoma"/>
          <w:sz w:val="21"/>
          <w:szCs w:val="21"/>
        </w:rPr>
        <w:t xml:space="preserve">δυνατότητα χρήσης του ΣΜΑ Αργυρούπολης, καθόσον </w:t>
      </w:r>
      <w:r w:rsidRPr="007E6B84">
        <w:rPr>
          <w:rFonts w:ascii="Tahoma" w:hAnsi="Tahoma" w:cs="Tahoma"/>
          <w:sz w:val="21"/>
          <w:szCs w:val="21"/>
          <w:u w:val="single"/>
        </w:rPr>
        <w:t>αρμόδιο για να παραχωρήσει τη χρήση του χώρου είναι το Δημοτικό Συμβούλιο του Δήμου Ελληνικού-Αργυρούπολης και όχι ο Δήμαρχος αυτού</w:t>
      </w:r>
      <w:r>
        <w:rPr>
          <w:rFonts w:ascii="Tahoma" w:hAnsi="Tahoma" w:cs="Tahoma"/>
          <w:sz w:val="21"/>
          <w:szCs w:val="21"/>
        </w:rPr>
        <w:t xml:space="preserve">. Το εμπιστευτικό έγγραφο που παραχώρησε ο Δήμαρχος Ελληνικού-Αργυρούπολης δεν καλύπτει τις απαιτήσεις του Νόμου, ώστε να είναι νομικά και τεχνικά άρτια η νέα Μελέτη.   </w:t>
      </w:r>
    </w:p>
    <w:p w14:paraId="3A3DB6F6" w14:textId="68579301" w:rsidR="00701074" w:rsidRPr="00701074" w:rsidRDefault="00102A45" w:rsidP="00F774C6">
      <w:pPr>
        <w:spacing w:after="180" w:line="312" w:lineRule="auto"/>
        <w:jc w:val="both"/>
        <w:rPr>
          <w:rFonts w:ascii="Tahoma" w:hAnsi="Tahoma" w:cs="Tahoma"/>
          <w:sz w:val="21"/>
          <w:szCs w:val="21"/>
        </w:rPr>
      </w:pPr>
      <w:r>
        <w:rPr>
          <w:rFonts w:ascii="Tahoma" w:hAnsi="Tahoma" w:cs="Tahoma"/>
          <w:sz w:val="21"/>
          <w:szCs w:val="21"/>
        </w:rPr>
        <w:t>Ακόμα όμως και εάν ξεπερνούσαμε τ</w:t>
      </w:r>
      <w:r w:rsidR="00D571F0">
        <w:rPr>
          <w:rFonts w:ascii="Tahoma" w:hAnsi="Tahoma" w:cs="Tahoma"/>
          <w:sz w:val="21"/>
          <w:szCs w:val="21"/>
        </w:rPr>
        <w:t xml:space="preserve">ις παραπάνω σοβαρές ελλείψεις και πλημμέλειες, παραμένει γεγονός ότι </w:t>
      </w:r>
      <w:r w:rsidR="00D571F0" w:rsidRPr="00F774C6">
        <w:rPr>
          <w:rFonts w:ascii="Tahoma" w:hAnsi="Tahoma" w:cs="Tahoma"/>
          <w:b/>
          <w:bCs/>
          <w:sz w:val="21"/>
          <w:szCs w:val="21"/>
        </w:rPr>
        <w:t>η περιβαλλοντική και λειτουργική επιβάρυνση από τη διαχείριση των απορριμμάτων του Πόλου μετακυλίεται από τον ίδιο τον Πόλο προς τις 3 όμορες πόλεις, προς τις οποίες και διαχέεται η επιβάρυνση αυτή</w:t>
      </w:r>
      <w:r w:rsidR="00D571F0">
        <w:rPr>
          <w:rFonts w:ascii="Tahoma" w:hAnsi="Tahoma" w:cs="Tahoma"/>
          <w:sz w:val="21"/>
          <w:szCs w:val="21"/>
        </w:rPr>
        <w:t xml:space="preserve"> (επιβάρυνση των πόλεων από την κυκλοφορία των απορριμματοφόρων του Πόλου εκτός Πόλου, επιβάρυνση του ΣΜΑ Αργυρούπολης και των γύρω οικιστικών περιοχών με περισσότερα απορρίμματα-οχήματα-κίνηση</w:t>
      </w:r>
      <w:r w:rsidR="00F774C6">
        <w:rPr>
          <w:rFonts w:ascii="Tahoma" w:hAnsi="Tahoma" w:cs="Tahoma"/>
          <w:sz w:val="21"/>
          <w:szCs w:val="21"/>
        </w:rPr>
        <w:t>-θόρυβο</w:t>
      </w:r>
      <w:r w:rsidR="00D571F0">
        <w:rPr>
          <w:rFonts w:ascii="Tahoma" w:hAnsi="Tahoma" w:cs="Tahoma"/>
          <w:sz w:val="21"/>
          <w:szCs w:val="21"/>
        </w:rPr>
        <w:t xml:space="preserve"> οχημάτων και όλα όσα αυτό συνεπάγεται κ.λπ.).</w:t>
      </w:r>
    </w:p>
    <w:p w14:paraId="0B5449ED" w14:textId="494F2B54" w:rsidR="00701074" w:rsidRPr="00701074" w:rsidRDefault="00226C5E" w:rsidP="00701074">
      <w:pPr>
        <w:spacing w:after="120" w:line="312" w:lineRule="auto"/>
        <w:jc w:val="both"/>
        <w:rPr>
          <w:rFonts w:ascii="Tahoma" w:hAnsi="Tahoma" w:cs="Tahoma"/>
          <w:sz w:val="21"/>
          <w:szCs w:val="21"/>
        </w:rPr>
      </w:pPr>
      <w:r>
        <w:rPr>
          <w:rFonts w:ascii="Tahoma" w:hAnsi="Tahoma" w:cs="Tahoma"/>
          <w:b/>
          <w:bCs/>
          <w:sz w:val="21"/>
          <w:szCs w:val="21"/>
        </w:rPr>
        <w:t xml:space="preserve">• </w:t>
      </w:r>
      <w:r w:rsidR="00701074" w:rsidRPr="00701074">
        <w:rPr>
          <w:rFonts w:ascii="Tahoma" w:hAnsi="Tahoma" w:cs="Tahoma"/>
          <w:b/>
          <w:bCs/>
          <w:sz w:val="21"/>
          <w:szCs w:val="21"/>
        </w:rPr>
        <w:t>ΠΡΟΔΙΑΛΕΓΜΕΝΑ ΟΡΓΑΝΙΚΑ ΚΑΙ ΑΝΑΚΥΚΛΩΣΙΜΑ ΑΠΟΒΛΗΤΑ</w:t>
      </w:r>
      <w:r w:rsidR="00701074" w:rsidRPr="00701074">
        <w:rPr>
          <w:rFonts w:ascii="Tahoma" w:hAnsi="Tahoma" w:cs="Tahoma"/>
          <w:sz w:val="21"/>
          <w:szCs w:val="21"/>
        </w:rPr>
        <w:t> </w:t>
      </w:r>
    </w:p>
    <w:p w14:paraId="3BA4BF7F" w14:textId="70612E7E" w:rsidR="00701074" w:rsidRPr="00701074" w:rsidRDefault="00701074" w:rsidP="00701074">
      <w:pPr>
        <w:spacing w:after="120" w:line="312" w:lineRule="auto"/>
        <w:jc w:val="both"/>
        <w:rPr>
          <w:rFonts w:ascii="Tahoma" w:hAnsi="Tahoma" w:cs="Tahoma"/>
          <w:sz w:val="21"/>
          <w:szCs w:val="21"/>
        </w:rPr>
      </w:pPr>
      <w:r w:rsidRPr="00701074">
        <w:rPr>
          <w:rFonts w:ascii="Tahoma" w:hAnsi="Tahoma" w:cs="Tahoma"/>
          <w:sz w:val="21"/>
          <w:szCs w:val="21"/>
        </w:rPr>
        <w:t>H επεξεργασία και τελική διάθεση των διακριτών ρευμάτων ΑΣΑ του δικτύου ΔσΠ του ΜΠΕΑΚ (βιοαπόβλητα και ανακυκλώσιμα) θα γίνεται στο οικείο Πάρκο Κυκλικής Οικονομίας που θα προβλεφθεί από το νέο υπό αναθεώρηση ΠΕΣΔΑ Αττικής. </w:t>
      </w:r>
      <w:r w:rsidRPr="00701074">
        <w:rPr>
          <w:rFonts w:ascii="Tahoma" w:hAnsi="Tahoma" w:cs="Tahoma"/>
          <w:b/>
          <w:bCs/>
          <w:sz w:val="21"/>
          <w:szCs w:val="21"/>
        </w:rPr>
        <w:t xml:space="preserve">Μέχρι την υλοποίηση των προβλεπόμενων υποδομών ΠΕΣΔΑ, τα προδιαλεγμένα υλικά θα οδηγούνται στις πλησιέστερες υφιστάμενες μονάδες. Στην παρούσα φάση επιλέγεται η πλησιέστερη μονάδα που είναι αυτή στη θέση Νήσιζα </w:t>
      </w:r>
      <w:r w:rsidRPr="00701074">
        <w:rPr>
          <w:rFonts w:ascii="Tahoma" w:hAnsi="Tahoma" w:cs="Tahoma"/>
          <w:b/>
          <w:bCs/>
          <w:sz w:val="21"/>
          <w:szCs w:val="21"/>
          <w:u w:val="single"/>
        </w:rPr>
        <w:t>στο</w:t>
      </w:r>
      <w:r w:rsidR="00F774C6" w:rsidRPr="00F774C6">
        <w:rPr>
          <w:rFonts w:ascii="Tahoma" w:hAnsi="Tahoma" w:cs="Tahoma"/>
          <w:b/>
          <w:bCs/>
          <w:sz w:val="21"/>
          <w:szCs w:val="21"/>
          <w:u w:val="single"/>
        </w:rPr>
        <w:t>ν</w:t>
      </w:r>
      <w:r w:rsidRPr="00701074">
        <w:rPr>
          <w:rFonts w:ascii="Tahoma" w:hAnsi="Tahoma" w:cs="Tahoma"/>
          <w:b/>
          <w:bCs/>
          <w:sz w:val="21"/>
          <w:szCs w:val="21"/>
          <w:u w:val="single"/>
        </w:rPr>
        <w:t xml:space="preserve"> Δήμο Κρωπίας</w:t>
      </w:r>
      <w:r w:rsidRPr="00701074">
        <w:rPr>
          <w:rFonts w:ascii="Tahoma" w:hAnsi="Tahoma" w:cs="Tahoma"/>
          <w:b/>
          <w:bCs/>
          <w:sz w:val="21"/>
          <w:szCs w:val="21"/>
        </w:rPr>
        <w:t xml:space="preserve">, από </w:t>
      </w:r>
      <w:r w:rsidRPr="00701074">
        <w:rPr>
          <w:rFonts w:ascii="Tahoma" w:hAnsi="Tahoma" w:cs="Tahoma"/>
          <w:b/>
          <w:bCs/>
          <w:sz w:val="21"/>
          <w:szCs w:val="21"/>
        </w:rPr>
        <w:lastRenderedPageBreak/>
        <w:t>την οποία έχει ληφθεί σχετική βεβαίωση.</w:t>
      </w:r>
      <w:r w:rsidRPr="00701074">
        <w:rPr>
          <w:rFonts w:ascii="Tahoma" w:hAnsi="Tahoma" w:cs="Tahoma"/>
          <w:sz w:val="21"/>
          <w:szCs w:val="21"/>
        </w:rPr>
        <w:t xml:space="preserve"> Η μονάδα επεξεργασίας που βρίσκεται στη θέση Νήσιζα στον Δήμο Κρωπίας περιλαμβάνει μονάδα μηχανικής επεξεργασίας ανακυκλώσιμων υλικών για τον περαιτέρω εξευγενισμό τους, καθώς και μονάδα επεξεργασίας προδιαλεγμένων οργανικών για την παραγωγή κόμποστ άριστης ποιότητας. Για τη λειτουργία της μονάδας </w:t>
      </w:r>
      <w:r w:rsidRPr="00701074">
        <w:rPr>
          <w:rFonts w:ascii="Tahoma" w:hAnsi="Tahoma" w:cs="Tahoma"/>
          <w:sz w:val="21"/>
          <w:szCs w:val="21"/>
          <w:u w:val="single"/>
        </w:rPr>
        <w:t>έχει εκδοθεί Απόφαση Έγκρισης Περιβαλλοντικών Όρων</w:t>
      </w:r>
      <w:r w:rsidRPr="00701074">
        <w:rPr>
          <w:rFonts w:ascii="Tahoma" w:hAnsi="Tahoma" w:cs="Tahoma"/>
          <w:sz w:val="21"/>
          <w:szCs w:val="21"/>
        </w:rPr>
        <w:t xml:space="preserve"> με την με αρ.</w:t>
      </w:r>
      <w:r w:rsidR="00226C5E">
        <w:rPr>
          <w:rFonts w:ascii="Tahoma" w:hAnsi="Tahoma" w:cs="Tahoma"/>
          <w:sz w:val="21"/>
          <w:szCs w:val="21"/>
        </w:rPr>
        <w:t>π</w:t>
      </w:r>
      <w:r w:rsidRPr="00701074">
        <w:rPr>
          <w:rFonts w:ascii="Tahoma" w:hAnsi="Tahoma" w:cs="Tahoma"/>
          <w:sz w:val="21"/>
          <w:szCs w:val="21"/>
        </w:rPr>
        <w:t>ρωτ. ΠΕΧΩ 7353/Φ.Περιβάλ-4/2007 ΑΕΠΟ, όπως έχει τροποποιηθεί και ισχύει. Η σε ισχύ εγκεκριμένη ΑΕΠΟ έχει διάρκεια έως 11/3/2030. Σημειώνεται ότι τα βιοαπόβλητα που αναφέρονται στη συγκεκριμένη ενότητα περιλαμβάνουν τα απόβλητα τροφίμων που συλλέγονται μέσω του δικτύου του καφέ κάδου καθώς και τα πράσινα απόβλητα κλαδεμάτων τα οποία παράγονται εκτός του Πάρκου, όπως αναφέρεται στην προηγούμενη παράγραφο του παρόντος.</w:t>
      </w:r>
    </w:p>
    <w:p w14:paraId="3A534008" w14:textId="5B4197D3" w:rsidR="00701074" w:rsidRDefault="00226C5E" w:rsidP="00701074">
      <w:pPr>
        <w:spacing w:after="120" w:line="312" w:lineRule="auto"/>
        <w:jc w:val="both"/>
        <w:rPr>
          <w:rFonts w:ascii="Tahoma" w:hAnsi="Tahoma" w:cs="Tahoma"/>
          <w:sz w:val="21"/>
          <w:szCs w:val="21"/>
        </w:rPr>
      </w:pPr>
      <w:r w:rsidRPr="007E6B84">
        <w:rPr>
          <w:rFonts w:ascii="Tahoma" w:hAnsi="Tahoma" w:cs="Tahoma"/>
          <w:spacing w:val="18"/>
          <w:sz w:val="21"/>
          <w:szCs w:val="21"/>
          <w:u w:val="single"/>
        </w:rPr>
        <w:t>ΠΑΡΑΤΗΡΗΣΕΙΣ</w:t>
      </w:r>
      <w:r w:rsidRPr="00F774C6">
        <w:rPr>
          <w:rFonts w:ascii="Tahoma" w:hAnsi="Tahoma" w:cs="Tahoma"/>
          <w:spacing w:val="18"/>
          <w:sz w:val="21"/>
          <w:szCs w:val="21"/>
        </w:rPr>
        <w:t>:</w:t>
      </w:r>
      <w:r w:rsidRPr="00F774C6">
        <w:rPr>
          <w:rFonts w:ascii="Tahoma" w:hAnsi="Tahoma" w:cs="Tahoma"/>
          <w:spacing w:val="18"/>
          <w:sz w:val="21"/>
          <w:szCs w:val="21"/>
        </w:rPr>
        <w:t xml:space="preserve"> </w:t>
      </w:r>
      <w:r>
        <w:rPr>
          <w:rFonts w:ascii="Tahoma" w:hAnsi="Tahoma" w:cs="Tahoma"/>
          <w:sz w:val="21"/>
          <w:szCs w:val="21"/>
        </w:rPr>
        <w:t>προς αποφυγή άσκοπων επαναλήψεων</w:t>
      </w:r>
      <w:r>
        <w:rPr>
          <w:rFonts w:ascii="Tahoma" w:hAnsi="Tahoma" w:cs="Tahoma"/>
          <w:sz w:val="21"/>
          <w:szCs w:val="21"/>
        </w:rPr>
        <w:t>, ισχύουν οι παρατηρήσεις που έγιναν αμέσως ανωτέρω, αναφορικά με τη μετακύλιση του περιβαλλοντικού και λειτουργικού βάρο</w:t>
      </w:r>
      <w:r w:rsidR="00F774C6">
        <w:rPr>
          <w:rFonts w:ascii="Tahoma" w:hAnsi="Tahoma" w:cs="Tahoma"/>
          <w:sz w:val="21"/>
          <w:szCs w:val="21"/>
        </w:rPr>
        <w:t>υ</w:t>
      </w:r>
      <w:r>
        <w:rPr>
          <w:rFonts w:ascii="Tahoma" w:hAnsi="Tahoma" w:cs="Tahoma"/>
          <w:sz w:val="21"/>
          <w:szCs w:val="21"/>
        </w:rPr>
        <w:t>ς από τον ίδιον τον Πόλο προς τους 3 όμορους Δήμους.</w:t>
      </w:r>
    </w:p>
    <w:p w14:paraId="21898F21" w14:textId="6FB150DD" w:rsidR="00226C5E" w:rsidRPr="00701074" w:rsidRDefault="00226C5E" w:rsidP="00F774C6">
      <w:pPr>
        <w:spacing w:after="180" w:line="312" w:lineRule="auto"/>
        <w:jc w:val="both"/>
        <w:rPr>
          <w:rFonts w:ascii="Tahoma" w:hAnsi="Tahoma" w:cs="Tahoma"/>
          <w:sz w:val="21"/>
          <w:szCs w:val="21"/>
        </w:rPr>
      </w:pPr>
      <w:r>
        <w:rPr>
          <w:rFonts w:ascii="Tahoma" w:hAnsi="Tahoma" w:cs="Tahoma"/>
          <w:sz w:val="21"/>
          <w:szCs w:val="21"/>
        </w:rPr>
        <w:t>Μοναδική εξαίρεση αποτελεί η επισήμανση περί απουσίας Έγκρισης Περιβαλλοντικών Όρων του ΣΜΑ Αργυρούπολης, καθώς η μονάδα στον Δήμο Κρωπίας διαθέτει Απόφαση Έγκρισης Περιβαλλοντικών Όρων. Το γεγονός αυτό καθιστά ακόμα πιο εμφατική την απουσία Έγκρισης Περιβαλλοντικών Όρων για τον ΣΜΑ Αργυρούπολης, τον οποίον σε καμία περίπτωση δεν μπορεί μια ορθή νέα ΣΜΠΕ να περιλαμβάνει</w:t>
      </w:r>
      <w:r w:rsidR="00F774C6">
        <w:rPr>
          <w:rFonts w:ascii="Tahoma" w:hAnsi="Tahoma" w:cs="Tahoma"/>
          <w:sz w:val="21"/>
          <w:szCs w:val="21"/>
        </w:rPr>
        <w:t xml:space="preserve"> ως νόμιμη και αποδεκτή πρόβλεψη</w:t>
      </w:r>
      <w:r>
        <w:rPr>
          <w:rFonts w:ascii="Tahoma" w:hAnsi="Tahoma" w:cs="Tahoma"/>
          <w:sz w:val="21"/>
          <w:szCs w:val="21"/>
        </w:rPr>
        <w:t>.</w:t>
      </w:r>
    </w:p>
    <w:p w14:paraId="26CC4508" w14:textId="705A008C" w:rsidR="00701074" w:rsidRPr="00701074" w:rsidRDefault="00226C5E" w:rsidP="00701074">
      <w:pPr>
        <w:spacing w:after="120" w:line="312" w:lineRule="auto"/>
        <w:jc w:val="both"/>
        <w:rPr>
          <w:rFonts w:ascii="Tahoma" w:hAnsi="Tahoma" w:cs="Tahoma"/>
          <w:sz w:val="21"/>
          <w:szCs w:val="21"/>
        </w:rPr>
      </w:pPr>
      <w:r>
        <w:rPr>
          <w:rFonts w:ascii="Tahoma" w:hAnsi="Tahoma" w:cs="Tahoma"/>
          <w:b/>
          <w:bCs/>
          <w:sz w:val="21"/>
          <w:szCs w:val="21"/>
        </w:rPr>
        <w:t xml:space="preserve">• </w:t>
      </w:r>
      <w:r w:rsidR="00701074" w:rsidRPr="00701074">
        <w:rPr>
          <w:rFonts w:ascii="Tahoma" w:hAnsi="Tahoma" w:cs="Tahoma"/>
          <w:b/>
          <w:bCs/>
          <w:sz w:val="21"/>
          <w:szCs w:val="21"/>
        </w:rPr>
        <w:t>ΥΠΟΛΕΙΜΜΑΤΙΚΑ ΣΥΜΜΕΙΚΤΑ ΑΣΑ </w:t>
      </w:r>
    </w:p>
    <w:p w14:paraId="0580FA62" w14:textId="3E61B845" w:rsidR="00701074" w:rsidRDefault="00701074" w:rsidP="00701074">
      <w:pPr>
        <w:spacing w:after="120" w:line="312" w:lineRule="auto"/>
        <w:jc w:val="both"/>
        <w:rPr>
          <w:rFonts w:ascii="Tahoma" w:hAnsi="Tahoma" w:cs="Tahoma"/>
          <w:sz w:val="21"/>
          <w:szCs w:val="21"/>
        </w:rPr>
      </w:pPr>
      <w:r w:rsidRPr="00701074">
        <w:rPr>
          <w:rFonts w:ascii="Tahoma" w:hAnsi="Tahoma" w:cs="Tahoma"/>
          <w:b/>
          <w:bCs/>
          <w:sz w:val="21"/>
          <w:szCs w:val="21"/>
        </w:rPr>
        <w:t>Τα υπολειμματικά σύμμεικτα θα οδηγούνται σ</w:t>
      </w:r>
      <w:r w:rsidR="00F774C6">
        <w:rPr>
          <w:rFonts w:ascii="Tahoma" w:hAnsi="Tahoma" w:cs="Tahoma"/>
          <w:b/>
          <w:bCs/>
          <w:sz w:val="21"/>
          <w:szCs w:val="21"/>
        </w:rPr>
        <w:t>τον</w:t>
      </w:r>
      <w:r w:rsidRPr="00701074">
        <w:rPr>
          <w:rFonts w:ascii="Tahoma" w:hAnsi="Tahoma" w:cs="Tahoma"/>
          <w:b/>
          <w:bCs/>
          <w:sz w:val="21"/>
          <w:szCs w:val="21"/>
        </w:rPr>
        <w:t xml:space="preserve"> υφιστάμενο Σταθμό Μεταφόρτωσης </w:t>
      </w:r>
      <w:r w:rsidR="00F774C6">
        <w:rPr>
          <w:rFonts w:ascii="Tahoma" w:hAnsi="Tahoma" w:cs="Tahoma"/>
          <w:b/>
          <w:bCs/>
          <w:sz w:val="21"/>
          <w:szCs w:val="21"/>
        </w:rPr>
        <w:t xml:space="preserve">(Σ.Μ.Α.) </w:t>
      </w:r>
      <w:r w:rsidRPr="00701074">
        <w:rPr>
          <w:rFonts w:ascii="Tahoma" w:hAnsi="Tahoma" w:cs="Tahoma"/>
          <w:b/>
          <w:bCs/>
          <w:sz w:val="21"/>
          <w:szCs w:val="21"/>
        </w:rPr>
        <w:t>του όμορου Δήμου Ελληνικού–Αργυρούπολης για τη μεταφόρτωσή τους, με στόχο τη μείωση του κόστους και του περιβαλλοντικού αποτυπώματος μεταφοράς των αποβλήτων στην εγκατάσταση επεξεργασίας τους.</w:t>
      </w:r>
      <w:r w:rsidRPr="00701074">
        <w:rPr>
          <w:rFonts w:ascii="Tahoma" w:hAnsi="Tahoma" w:cs="Tahoma"/>
          <w:sz w:val="21"/>
          <w:szCs w:val="21"/>
        </w:rPr>
        <w:t> Ακολούθως, θα οδηγούνται για επεξεργασία και τελική διάθεση στο οικείο Πάρκο Κυκλικής Οικονομίας που θα υποδειχθεί από τον Περιφερειακό Σχεδιασμό όπως θα εγκριθεί και θα ισχύει. Μέχρι την υλοποίηση των προβλεπόμενων υποδομών ΠΕΣΔΑ, τα υπολειμματικά σύμμεικτα θα οδηγούνται στην ΟΕΔΑ Δυτικής Αττικής για επεξεργασία και τελική διάθεση.</w:t>
      </w:r>
    </w:p>
    <w:p w14:paraId="7DDA2DD1" w14:textId="68DAE7F0" w:rsidR="00BF0F6C" w:rsidRDefault="00BF0F6C" w:rsidP="00F774C6">
      <w:pPr>
        <w:spacing w:after="180" w:line="312" w:lineRule="auto"/>
        <w:jc w:val="both"/>
        <w:rPr>
          <w:rFonts w:ascii="Tahoma" w:hAnsi="Tahoma" w:cs="Tahoma"/>
          <w:sz w:val="21"/>
          <w:szCs w:val="21"/>
        </w:rPr>
      </w:pPr>
      <w:r w:rsidRPr="007E6B84">
        <w:rPr>
          <w:rFonts w:ascii="Tahoma" w:hAnsi="Tahoma" w:cs="Tahoma"/>
          <w:spacing w:val="18"/>
          <w:sz w:val="21"/>
          <w:szCs w:val="21"/>
          <w:u w:val="single"/>
        </w:rPr>
        <w:t>ΠΑΡΑΤΗΡΗΣΕΙΣ:</w:t>
      </w:r>
      <w:r w:rsidRPr="00226C5E">
        <w:rPr>
          <w:rFonts w:ascii="Tahoma" w:hAnsi="Tahoma" w:cs="Tahoma"/>
          <w:sz w:val="21"/>
          <w:szCs w:val="21"/>
        </w:rPr>
        <w:t xml:space="preserve"> </w:t>
      </w:r>
      <w:r>
        <w:rPr>
          <w:rFonts w:ascii="Tahoma" w:hAnsi="Tahoma" w:cs="Tahoma"/>
          <w:sz w:val="21"/>
          <w:szCs w:val="21"/>
        </w:rPr>
        <w:t xml:space="preserve">προς αποφυγή άσκοπων επαναλήψεων, ισχύουν οι παρατηρήσεις που έγιναν αμέσως ανωτέρω, αναφορικά με </w:t>
      </w:r>
      <w:r w:rsidRPr="00F774C6">
        <w:rPr>
          <w:rFonts w:ascii="Tahoma" w:hAnsi="Tahoma" w:cs="Tahoma"/>
          <w:b/>
          <w:bCs/>
          <w:sz w:val="21"/>
          <w:szCs w:val="21"/>
        </w:rPr>
        <w:t>τη μετακύλιση του περιβαλλοντικού και λειτουργικού βάρο</w:t>
      </w:r>
      <w:r w:rsidR="00F774C6" w:rsidRPr="00F774C6">
        <w:rPr>
          <w:rFonts w:ascii="Tahoma" w:hAnsi="Tahoma" w:cs="Tahoma"/>
          <w:b/>
          <w:bCs/>
          <w:sz w:val="21"/>
          <w:szCs w:val="21"/>
        </w:rPr>
        <w:t>υ</w:t>
      </w:r>
      <w:r w:rsidRPr="00F774C6">
        <w:rPr>
          <w:rFonts w:ascii="Tahoma" w:hAnsi="Tahoma" w:cs="Tahoma"/>
          <w:b/>
          <w:bCs/>
          <w:sz w:val="21"/>
          <w:szCs w:val="21"/>
        </w:rPr>
        <w:t>ς από τον ίδιον τον Πόλο προς τους 3 όμορους Δήμους</w:t>
      </w:r>
      <w:r w:rsidRPr="00F774C6">
        <w:rPr>
          <w:rFonts w:ascii="Tahoma" w:hAnsi="Tahoma" w:cs="Tahoma"/>
          <w:b/>
          <w:bCs/>
          <w:sz w:val="21"/>
          <w:szCs w:val="21"/>
        </w:rPr>
        <w:t>, καθώς και με την πλήρη απουσία Έγκρισης Περιβαλλοντικών Όρων του ΣΜΑ Αργυρούπολης, η λειτουργία του οποίου δεν πληροί τις νόμιμες πρ</w:t>
      </w:r>
      <w:r w:rsidR="00F774C6">
        <w:rPr>
          <w:rFonts w:ascii="Tahoma" w:hAnsi="Tahoma" w:cs="Tahoma"/>
          <w:b/>
          <w:bCs/>
          <w:sz w:val="21"/>
          <w:szCs w:val="21"/>
        </w:rPr>
        <w:t>ο</w:t>
      </w:r>
      <w:r w:rsidRPr="00F774C6">
        <w:rPr>
          <w:rFonts w:ascii="Tahoma" w:hAnsi="Tahoma" w:cs="Tahoma"/>
          <w:b/>
          <w:bCs/>
          <w:sz w:val="21"/>
          <w:szCs w:val="21"/>
        </w:rPr>
        <w:t>ϋποθέσεις, ώστε να συμπεριλαμβάνεται μάλιστα και σε νέα ΣΜΠΕ</w:t>
      </w:r>
      <w:r>
        <w:rPr>
          <w:rFonts w:ascii="Tahoma" w:hAnsi="Tahoma" w:cs="Tahoma"/>
          <w:sz w:val="21"/>
          <w:szCs w:val="21"/>
        </w:rPr>
        <w:t xml:space="preserve"> για τον Πόλο.</w:t>
      </w:r>
    </w:p>
    <w:p w14:paraId="4339497E" w14:textId="77777777" w:rsidR="00F774C6" w:rsidRDefault="00BF0F6C" w:rsidP="00701074">
      <w:pPr>
        <w:spacing w:after="120" w:line="312" w:lineRule="auto"/>
        <w:jc w:val="both"/>
        <w:rPr>
          <w:rFonts w:ascii="Tahoma" w:hAnsi="Tahoma" w:cs="Tahoma"/>
          <w:b/>
          <w:bCs/>
          <w:caps/>
          <w:sz w:val="21"/>
          <w:szCs w:val="21"/>
        </w:rPr>
      </w:pPr>
      <w:r w:rsidRPr="007E6B84">
        <w:rPr>
          <w:rFonts w:ascii="Tahoma" w:hAnsi="Tahoma" w:cs="Tahoma"/>
          <w:b/>
          <w:bCs/>
          <w:caps/>
          <w:sz w:val="21"/>
          <w:szCs w:val="21"/>
        </w:rPr>
        <w:t xml:space="preserve">• </w:t>
      </w:r>
      <w:r w:rsidR="00701074" w:rsidRPr="00701074">
        <w:rPr>
          <w:rFonts w:ascii="Tahoma" w:hAnsi="Tahoma" w:cs="Tahoma"/>
          <w:b/>
          <w:bCs/>
          <w:caps/>
          <w:sz w:val="21"/>
          <w:szCs w:val="21"/>
        </w:rPr>
        <w:t>Σ</w:t>
      </w:r>
      <w:r w:rsidR="007E6B84">
        <w:rPr>
          <w:rFonts w:ascii="Tahoma" w:hAnsi="Tahoma" w:cs="Tahoma"/>
          <w:b/>
          <w:bCs/>
          <w:caps/>
          <w:sz w:val="21"/>
          <w:szCs w:val="21"/>
        </w:rPr>
        <w:t>.</w:t>
      </w:r>
      <w:r w:rsidR="00701074" w:rsidRPr="00701074">
        <w:rPr>
          <w:rFonts w:ascii="Tahoma" w:hAnsi="Tahoma" w:cs="Tahoma"/>
          <w:b/>
          <w:bCs/>
          <w:caps/>
          <w:sz w:val="21"/>
          <w:szCs w:val="21"/>
        </w:rPr>
        <w:t>Μ</w:t>
      </w:r>
      <w:r w:rsidR="007E6B84">
        <w:rPr>
          <w:rFonts w:ascii="Tahoma" w:hAnsi="Tahoma" w:cs="Tahoma"/>
          <w:b/>
          <w:bCs/>
          <w:caps/>
          <w:sz w:val="21"/>
          <w:szCs w:val="21"/>
        </w:rPr>
        <w:t>.</w:t>
      </w:r>
      <w:r w:rsidR="00701074" w:rsidRPr="00701074">
        <w:rPr>
          <w:rFonts w:ascii="Tahoma" w:hAnsi="Tahoma" w:cs="Tahoma"/>
          <w:b/>
          <w:bCs/>
          <w:caps/>
          <w:sz w:val="21"/>
          <w:szCs w:val="21"/>
        </w:rPr>
        <w:t>Α</w:t>
      </w:r>
      <w:r w:rsidR="007E6B84">
        <w:rPr>
          <w:rFonts w:ascii="Tahoma" w:hAnsi="Tahoma" w:cs="Tahoma"/>
          <w:b/>
          <w:bCs/>
          <w:caps/>
          <w:sz w:val="21"/>
          <w:szCs w:val="21"/>
        </w:rPr>
        <w:t>.</w:t>
      </w:r>
      <w:r w:rsidR="00701074" w:rsidRPr="00701074">
        <w:rPr>
          <w:rFonts w:ascii="Tahoma" w:hAnsi="Tahoma" w:cs="Tahoma"/>
          <w:b/>
          <w:bCs/>
          <w:caps/>
          <w:sz w:val="21"/>
          <w:szCs w:val="21"/>
        </w:rPr>
        <w:t xml:space="preserve"> Ελληνικού</w:t>
      </w:r>
      <w:r w:rsidR="007E6B84">
        <w:rPr>
          <w:rFonts w:ascii="Tahoma" w:hAnsi="Tahoma" w:cs="Tahoma"/>
          <w:b/>
          <w:bCs/>
          <w:caps/>
          <w:sz w:val="21"/>
          <w:szCs w:val="21"/>
        </w:rPr>
        <w:t>-</w:t>
      </w:r>
      <w:r w:rsidR="00701074" w:rsidRPr="00701074">
        <w:rPr>
          <w:rFonts w:ascii="Tahoma" w:hAnsi="Tahoma" w:cs="Tahoma"/>
          <w:b/>
          <w:bCs/>
          <w:caps/>
          <w:sz w:val="21"/>
          <w:szCs w:val="21"/>
        </w:rPr>
        <w:t>Αργυρούπολης</w:t>
      </w:r>
    </w:p>
    <w:p w14:paraId="15D8AE73" w14:textId="0A7B9CC1" w:rsidR="00701074" w:rsidRDefault="00701074" w:rsidP="00701074">
      <w:pPr>
        <w:spacing w:after="120" w:line="312" w:lineRule="auto"/>
        <w:jc w:val="both"/>
        <w:rPr>
          <w:rFonts w:ascii="Tahoma" w:hAnsi="Tahoma" w:cs="Tahoma"/>
          <w:sz w:val="21"/>
          <w:szCs w:val="21"/>
        </w:rPr>
      </w:pPr>
      <w:r w:rsidRPr="00701074">
        <w:rPr>
          <w:rFonts w:ascii="Tahoma" w:hAnsi="Tahoma" w:cs="Tahoma"/>
          <w:sz w:val="21"/>
          <w:szCs w:val="21"/>
        </w:rPr>
        <w:t>Με το</w:t>
      </w:r>
      <w:r w:rsidR="00BF0F6C">
        <w:rPr>
          <w:rFonts w:ascii="Tahoma" w:hAnsi="Tahoma" w:cs="Tahoma"/>
          <w:sz w:val="21"/>
          <w:szCs w:val="21"/>
        </w:rPr>
        <w:t>ν</w:t>
      </w:r>
      <w:r w:rsidRPr="00701074">
        <w:rPr>
          <w:rFonts w:ascii="Tahoma" w:hAnsi="Tahoma" w:cs="Tahoma"/>
          <w:sz w:val="21"/>
          <w:szCs w:val="21"/>
        </w:rPr>
        <w:t xml:space="preserve"> ν.</w:t>
      </w:r>
      <w:r w:rsidR="00BF0F6C">
        <w:rPr>
          <w:rFonts w:ascii="Tahoma" w:hAnsi="Tahoma" w:cs="Tahoma"/>
          <w:sz w:val="21"/>
          <w:szCs w:val="21"/>
        </w:rPr>
        <w:t xml:space="preserve"> </w:t>
      </w:r>
      <w:r w:rsidRPr="00701074">
        <w:rPr>
          <w:rFonts w:ascii="Tahoma" w:hAnsi="Tahoma" w:cs="Tahoma"/>
          <w:sz w:val="21"/>
          <w:szCs w:val="21"/>
        </w:rPr>
        <w:t xml:space="preserve">4635/2019 (ΦΕΚ </w:t>
      </w:r>
      <w:r w:rsidR="00BF0F6C">
        <w:rPr>
          <w:rFonts w:ascii="Tahoma" w:hAnsi="Tahoma" w:cs="Tahoma"/>
          <w:sz w:val="21"/>
          <w:szCs w:val="21"/>
        </w:rPr>
        <w:t xml:space="preserve">Α’ </w:t>
      </w:r>
      <w:r w:rsidRPr="00701074">
        <w:rPr>
          <w:rFonts w:ascii="Tahoma" w:hAnsi="Tahoma" w:cs="Tahoma"/>
          <w:sz w:val="21"/>
          <w:szCs w:val="21"/>
        </w:rPr>
        <w:t xml:space="preserve">167/30.10.2019) εγκρίθηκε η θέση και προσωρινή λειτουργία του ΣΜΑ Ελληνικού-Αργυρούπολης, που εντοπίζεται πλησίον του νεκροταφείου του Δήμου Ελληνικού-Αργυρούπολης, επί της οδού Αθανασίου Διάκου, επιφάνειας 3.338 τ.μ. Η </w:t>
      </w:r>
      <w:r w:rsidRPr="00701074">
        <w:rPr>
          <w:rFonts w:ascii="Tahoma" w:hAnsi="Tahoma" w:cs="Tahoma"/>
          <w:sz w:val="21"/>
          <w:szCs w:val="21"/>
        </w:rPr>
        <w:lastRenderedPageBreak/>
        <w:t>προσωρινή λειτουργία επιτρέπεται από την έναρξη ισχύος του σχετικού νόμου μέχρι την τροποποίηση του υφισταμένου Γενικού Πολεοδομικού Σχεδίου (ΓΠΣ) της περιοχής ή τη θεσμοθέτηση Τοπικού Χωρικού Σχεδίου (ΤΧΣ) και όχι περισσότερο από πέντε (5) έτη από την έναρξη ισχύος του ν.</w:t>
      </w:r>
      <w:r w:rsidR="00BF0F6C">
        <w:rPr>
          <w:rFonts w:ascii="Tahoma" w:hAnsi="Tahoma" w:cs="Tahoma"/>
          <w:sz w:val="21"/>
          <w:szCs w:val="21"/>
        </w:rPr>
        <w:t xml:space="preserve"> </w:t>
      </w:r>
      <w:r w:rsidRPr="00701074">
        <w:rPr>
          <w:rFonts w:ascii="Tahoma" w:hAnsi="Tahoma" w:cs="Tahoma"/>
          <w:sz w:val="21"/>
          <w:szCs w:val="21"/>
        </w:rPr>
        <w:t>4635/2019 (άρθρο 154). Στην παρούσα φάση εκπονείται το ΤΧΣ, το οποίο προβλέπει τη διατήρηση του ΣΜΑ στην ίδια θέση</w:t>
      </w:r>
      <w:r w:rsidR="00BF0F6C">
        <w:rPr>
          <w:rFonts w:ascii="Tahoma" w:hAnsi="Tahoma" w:cs="Tahoma"/>
          <w:sz w:val="21"/>
          <w:szCs w:val="21"/>
        </w:rPr>
        <w:t>.</w:t>
      </w:r>
    </w:p>
    <w:p w14:paraId="79771503" w14:textId="5825A052" w:rsidR="00BF0F6C" w:rsidRDefault="00BF0F6C" w:rsidP="00701074">
      <w:pPr>
        <w:spacing w:after="120" w:line="312" w:lineRule="auto"/>
        <w:jc w:val="both"/>
        <w:rPr>
          <w:rFonts w:ascii="Tahoma" w:hAnsi="Tahoma" w:cs="Tahoma"/>
          <w:sz w:val="21"/>
          <w:szCs w:val="21"/>
        </w:rPr>
      </w:pPr>
      <w:r w:rsidRPr="007E6B84">
        <w:rPr>
          <w:rFonts w:ascii="Tahoma" w:hAnsi="Tahoma" w:cs="Tahoma"/>
          <w:spacing w:val="18"/>
          <w:sz w:val="21"/>
          <w:szCs w:val="21"/>
          <w:u w:val="single"/>
        </w:rPr>
        <w:t>ΠΑΡΑΤΗΡΗΣΕΙΣ:</w:t>
      </w:r>
      <w:r w:rsidRPr="00226C5E">
        <w:rPr>
          <w:rFonts w:ascii="Tahoma" w:hAnsi="Tahoma" w:cs="Tahoma"/>
          <w:sz w:val="21"/>
          <w:szCs w:val="21"/>
        </w:rPr>
        <w:t xml:space="preserve"> </w:t>
      </w:r>
      <w:r>
        <w:rPr>
          <w:rFonts w:ascii="Tahoma" w:hAnsi="Tahoma" w:cs="Tahoma"/>
          <w:sz w:val="21"/>
          <w:szCs w:val="21"/>
        </w:rPr>
        <w:t>είνα αμφίβολο εάν θα εγκριθεί η πρόβλεψη του ΤΧΣ για ΣΜΑ στην ίδια θέση, δεδομένου ότι η πρόβλεψη αυτή (διατήρηση θέσης) προσκρούει στη Ζώνη Προστασίας του Υμηττού, η οποία συμπεριλαμβάνει και τον συγκεκριμένο χώρο. Με αυτό το δεδομένο, δεν είναι ούτε νομοτεχνικά παραδεκτή η επίκληση χρήσης του χώρου αυτού</w:t>
      </w:r>
      <w:r w:rsidR="00F774C6">
        <w:rPr>
          <w:rFonts w:ascii="Tahoma" w:hAnsi="Tahoma" w:cs="Tahoma"/>
          <w:sz w:val="21"/>
          <w:szCs w:val="21"/>
        </w:rPr>
        <w:t xml:space="preserve"> από τη νέα Μελέτη</w:t>
      </w:r>
      <w:r>
        <w:rPr>
          <w:rFonts w:ascii="Tahoma" w:hAnsi="Tahoma" w:cs="Tahoma"/>
          <w:sz w:val="21"/>
          <w:szCs w:val="21"/>
        </w:rPr>
        <w:t>.</w:t>
      </w:r>
    </w:p>
    <w:p w14:paraId="7F6E83FB" w14:textId="510AC070" w:rsidR="00BF0F6C" w:rsidRPr="00701074" w:rsidRDefault="00BF0F6C" w:rsidP="00F774C6">
      <w:pPr>
        <w:spacing w:after="0" w:line="312" w:lineRule="auto"/>
        <w:jc w:val="both"/>
        <w:rPr>
          <w:rFonts w:ascii="Tahoma" w:hAnsi="Tahoma" w:cs="Tahoma"/>
          <w:sz w:val="21"/>
          <w:szCs w:val="21"/>
        </w:rPr>
      </w:pPr>
      <w:r>
        <w:rPr>
          <w:rFonts w:ascii="Tahoma" w:hAnsi="Tahoma" w:cs="Tahoma"/>
          <w:sz w:val="21"/>
          <w:szCs w:val="21"/>
        </w:rPr>
        <w:t xml:space="preserve">Θυμίζουμε, προσέτι, τη </w:t>
      </w:r>
      <w:r w:rsidRPr="00F774C6">
        <w:rPr>
          <w:rFonts w:ascii="Tahoma" w:hAnsi="Tahoma" w:cs="Tahoma"/>
          <w:sz w:val="21"/>
          <w:szCs w:val="21"/>
          <w:u w:val="single"/>
        </w:rPr>
        <w:t>σφοδρή αντίδραση της Δημοτικής Αρχής Αργυρούπολης-Ελληνικού στην κοινή προσπάθεια των Δήμων Αλίμου και Ηλιούπολης το 2021-2022 για να χωροθετήσουμε διαδημοτικό κοιμητήριο στον Υμηττό, στον χώρο του ΚΥΤ. Η θέση της Δημοτικής Αρχής Αργυρούπολης ήταν ότι ο Υμηττός είναι ήδη επιβαρυμένος από πολλές χρήσεις και έχει ρητή αντίθεση σε κάθε άλλη χρήση</w:t>
      </w:r>
      <w:r>
        <w:rPr>
          <w:rFonts w:ascii="Tahoma" w:hAnsi="Tahoma" w:cs="Tahoma"/>
          <w:sz w:val="21"/>
          <w:szCs w:val="21"/>
        </w:rPr>
        <w:t xml:space="preserve">, ακόμα και του Κοιμητηρίου, που αποτελεί κοινωνική και υγειονομική ανάγκη. Κατά τη Δημοτική Αρχή Αργυρούπολης – Ελληνικού στον Υμηττό είναι αποδεκτό πλέον μόνο το κοινόχρηστο πράσινο και καμία άλλη χρήση. Με την εξαγγελόμενη πρόθεσή της να επιδιώξει επέκταση του Κοιμητηρίου Αργυρούπολης και «μονιμοποίηση» του ΣΜΑ Αργυρούπολης στον Υμηττό, μέσα σε θέση προστασίας μάλιστα, </w:t>
      </w:r>
      <w:r w:rsidRPr="00F774C6">
        <w:rPr>
          <w:rFonts w:ascii="Tahoma" w:hAnsi="Tahoma" w:cs="Tahoma"/>
          <w:sz w:val="21"/>
          <w:szCs w:val="21"/>
          <w:u w:val="single"/>
        </w:rPr>
        <w:t xml:space="preserve">η Δημοτική Αρχή Αργυρούπολης έρχεται σε αντίφαση με τον εαυτό της και αναιρεί την προηγούμενη θέση της, η οποία όμως σε κάθε περίπτωση έχει διατυπωθεί δημόσια και </w:t>
      </w:r>
      <w:r w:rsidR="000D2CAB" w:rsidRPr="00F774C6">
        <w:rPr>
          <w:rFonts w:ascii="Tahoma" w:hAnsi="Tahoma" w:cs="Tahoma"/>
          <w:sz w:val="21"/>
          <w:szCs w:val="21"/>
          <w:u w:val="single"/>
        </w:rPr>
        <w:t>μπορεί να χρησιμοποιηθεί δικαστικά από κατοίκους, συλλόγους και φορείς της περιοχής</w:t>
      </w:r>
      <w:r w:rsidRPr="00F774C6">
        <w:rPr>
          <w:rFonts w:ascii="Tahoma" w:hAnsi="Tahoma" w:cs="Tahoma"/>
          <w:sz w:val="21"/>
          <w:szCs w:val="21"/>
          <w:u w:val="single"/>
        </w:rPr>
        <w:t xml:space="preserve"> </w:t>
      </w:r>
      <w:r w:rsidR="000D2CAB" w:rsidRPr="00F774C6">
        <w:rPr>
          <w:rFonts w:ascii="Tahoma" w:hAnsi="Tahoma" w:cs="Tahoma"/>
          <w:sz w:val="21"/>
          <w:szCs w:val="21"/>
          <w:u w:val="single"/>
        </w:rPr>
        <w:t xml:space="preserve">σε τυχόν μελλοντικές προσφυγές τους κατά της χωροθέτησης ΣΜΑ και επέκτασης Κοιμητηρίου. </w:t>
      </w:r>
      <w:r w:rsidR="000D2CAB">
        <w:rPr>
          <w:rFonts w:ascii="Tahoma" w:hAnsi="Tahoma" w:cs="Tahoma"/>
          <w:sz w:val="21"/>
          <w:szCs w:val="21"/>
        </w:rPr>
        <w:t xml:space="preserve">Ως εκ τούτου, η πρόβλεψη για παραμονή του ΣΜΑ μέσω του νέου ΤΧΣ είναι όλως επισφαλής και νομοτεχνικά εσφαλμένα την επικαλείται η νέα Μελέτη για τα απορρίμματα του Πόλου. </w:t>
      </w:r>
      <w:r>
        <w:rPr>
          <w:rFonts w:ascii="Tahoma" w:hAnsi="Tahoma" w:cs="Tahoma"/>
          <w:sz w:val="21"/>
          <w:szCs w:val="21"/>
        </w:rPr>
        <w:t xml:space="preserve">  </w:t>
      </w:r>
    </w:p>
    <w:p w14:paraId="63F9C263" w14:textId="77777777" w:rsidR="00F774C6" w:rsidRDefault="00F774C6" w:rsidP="00F774C6">
      <w:pPr>
        <w:spacing w:after="0" w:line="312" w:lineRule="auto"/>
        <w:jc w:val="both"/>
        <w:rPr>
          <w:rFonts w:ascii="Tahoma" w:hAnsi="Tahoma" w:cs="Tahoma"/>
          <w:b/>
          <w:bCs/>
          <w:sz w:val="21"/>
          <w:szCs w:val="21"/>
        </w:rPr>
      </w:pPr>
    </w:p>
    <w:p w14:paraId="627707F9" w14:textId="1C3F987A" w:rsidR="00701074" w:rsidRPr="00701074" w:rsidRDefault="00F774C6" w:rsidP="00F774C6">
      <w:pPr>
        <w:spacing w:after="120" w:line="312" w:lineRule="auto"/>
        <w:rPr>
          <w:rFonts w:ascii="Tahoma" w:hAnsi="Tahoma" w:cs="Tahoma"/>
          <w:b/>
          <w:bCs/>
          <w:spacing w:val="10"/>
          <w:sz w:val="21"/>
          <w:szCs w:val="21"/>
          <w:u w:val="double"/>
        </w:rPr>
      </w:pPr>
      <w:r>
        <w:rPr>
          <w:rFonts w:ascii="Tahoma" w:hAnsi="Tahoma" w:cs="Tahoma"/>
          <w:b/>
          <w:bCs/>
          <w:spacing w:val="10"/>
          <w:sz w:val="21"/>
          <w:szCs w:val="21"/>
          <w:u w:val="double"/>
        </w:rPr>
        <w:t xml:space="preserve">ΙΙΙ. ΣΥΝΟΛΙΚΕΣ </w:t>
      </w:r>
      <w:r w:rsidR="000D2CAB" w:rsidRPr="00F774C6">
        <w:rPr>
          <w:rFonts w:ascii="Tahoma" w:hAnsi="Tahoma" w:cs="Tahoma"/>
          <w:b/>
          <w:bCs/>
          <w:spacing w:val="10"/>
          <w:sz w:val="21"/>
          <w:szCs w:val="21"/>
          <w:u w:val="double"/>
        </w:rPr>
        <w:t>ΕΠΙΣΗΜΑΝΣΕΙΣ</w:t>
      </w:r>
      <w:r w:rsidR="00916506" w:rsidRPr="00F774C6">
        <w:rPr>
          <w:rFonts w:ascii="Tahoma" w:hAnsi="Tahoma" w:cs="Tahoma"/>
          <w:b/>
          <w:bCs/>
          <w:spacing w:val="10"/>
          <w:sz w:val="21"/>
          <w:szCs w:val="21"/>
          <w:u w:val="double"/>
        </w:rPr>
        <w:t xml:space="preserve"> – ΠΡΟΤΑΣΕΙΣ</w:t>
      </w:r>
      <w:r w:rsidR="000D2CAB" w:rsidRPr="00F774C6">
        <w:rPr>
          <w:rFonts w:ascii="Tahoma" w:hAnsi="Tahoma" w:cs="Tahoma"/>
          <w:b/>
          <w:bCs/>
          <w:spacing w:val="10"/>
          <w:sz w:val="21"/>
          <w:szCs w:val="21"/>
          <w:u w:val="double"/>
        </w:rPr>
        <w:t>:</w:t>
      </w:r>
    </w:p>
    <w:p w14:paraId="0B79BAD8" w14:textId="4249A802" w:rsidR="00701074" w:rsidRPr="00701074" w:rsidRDefault="00F774C6" w:rsidP="00701074">
      <w:pPr>
        <w:spacing w:after="120" w:line="312" w:lineRule="auto"/>
        <w:jc w:val="both"/>
        <w:rPr>
          <w:rFonts w:ascii="Tahoma" w:hAnsi="Tahoma" w:cs="Tahoma"/>
          <w:sz w:val="21"/>
          <w:szCs w:val="21"/>
          <w:u w:val="single"/>
        </w:rPr>
      </w:pPr>
      <w:r w:rsidRPr="00F774C6">
        <w:rPr>
          <w:rFonts w:ascii="Tahoma" w:hAnsi="Tahoma" w:cs="Tahoma"/>
          <w:b/>
          <w:bCs/>
          <w:sz w:val="21"/>
          <w:szCs w:val="21"/>
        </w:rPr>
        <w:t xml:space="preserve">• </w:t>
      </w:r>
      <w:r w:rsidR="00701074" w:rsidRPr="00701074">
        <w:rPr>
          <w:rFonts w:ascii="Tahoma" w:hAnsi="Tahoma" w:cs="Tahoma"/>
          <w:sz w:val="21"/>
          <w:szCs w:val="21"/>
          <w:u w:val="single"/>
        </w:rPr>
        <w:t xml:space="preserve">Βασικό επιχείρημα της νέας μελέτης είναι  ότι η συγκεκριμένη διαχειριστική επιλογή για το ΜΠΕΑΚ (δηλαδή η εξυπηρέτηση από τις μονάδες του νέου ΠΕΣΔΑ Αττικής) συνάδει με τη </w:t>
      </w:r>
      <w:r w:rsidR="00701074" w:rsidRPr="00701074">
        <w:rPr>
          <w:rFonts w:ascii="Tahoma" w:hAnsi="Tahoma" w:cs="Tahoma"/>
          <w:b/>
          <w:bCs/>
          <w:sz w:val="21"/>
          <w:szCs w:val="21"/>
          <w:u w:val="single"/>
        </w:rPr>
        <w:t>γενικότερη φιλοσοφία του νέου ΕΣΔΑ</w:t>
      </w:r>
      <w:r w:rsidR="00701074" w:rsidRPr="00701074">
        <w:rPr>
          <w:rFonts w:ascii="Tahoma" w:hAnsi="Tahoma" w:cs="Tahoma"/>
          <w:sz w:val="21"/>
          <w:szCs w:val="21"/>
          <w:u w:val="single"/>
        </w:rPr>
        <w:t xml:space="preserve"> (2020-2030)</w:t>
      </w:r>
      <w:r w:rsidR="000D2CAB" w:rsidRPr="00E373E6">
        <w:rPr>
          <w:rFonts w:ascii="Tahoma" w:hAnsi="Tahoma" w:cs="Tahoma"/>
          <w:sz w:val="21"/>
          <w:szCs w:val="21"/>
          <w:u w:val="single"/>
        </w:rPr>
        <w:t>,</w:t>
      </w:r>
      <w:r w:rsidR="00701074" w:rsidRPr="00701074">
        <w:rPr>
          <w:rFonts w:ascii="Tahoma" w:hAnsi="Tahoma" w:cs="Tahoma"/>
          <w:sz w:val="21"/>
          <w:szCs w:val="21"/>
          <w:u w:val="single"/>
        </w:rPr>
        <w:t xml:space="preserve"> με την οποία προωθείται η κεντρική διαχείριση για την επίτευξη των οικονομιών κλίμακας και η τάση η υλοποίηση των απολύτως αναγκαίων νέων υποδομών.</w:t>
      </w:r>
    </w:p>
    <w:p w14:paraId="5801ACB6" w14:textId="526766C8" w:rsidR="00701074" w:rsidRPr="00701074" w:rsidRDefault="00701074" w:rsidP="00701074">
      <w:pPr>
        <w:spacing w:after="120" w:line="312" w:lineRule="auto"/>
        <w:jc w:val="both"/>
        <w:rPr>
          <w:rFonts w:ascii="Tahoma" w:hAnsi="Tahoma" w:cs="Tahoma"/>
          <w:sz w:val="21"/>
          <w:szCs w:val="21"/>
        </w:rPr>
      </w:pPr>
      <w:r w:rsidRPr="00701074">
        <w:rPr>
          <w:rFonts w:ascii="Tahoma" w:hAnsi="Tahoma" w:cs="Tahoma"/>
          <w:sz w:val="21"/>
          <w:szCs w:val="21"/>
        </w:rPr>
        <w:t>Συγκεκριμένα αναφέρουν ότι το τροποποιημένο ΣΔΣΑ αποτελεί αναπόσπαστο τμήμα του οικείου περιφερειακού σχεδιασμού και όπως αναφέρεται και στη σχετική βεβαίωση του ΓΓΣΔΑ (Παράρτημα Ι.5), το νέο ΠΕΣΔΑ Αττικής (όπως τελικά εγκριθεί) θα περιλαμβάνει το ανωτέρω σχέδιο.</w:t>
      </w:r>
    </w:p>
    <w:p w14:paraId="0CD30A29" w14:textId="77777777" w:rsidR="000D2CAB" w:rsidRDefault="000D2CAB" w:rsidP="00701074">
      <w:pPr>
        <w:spacing w:after="120" w:line="312" w:lineRule="auto"/>
        <w:jc w:val="both"/>
        <w:rPr>
          <w:rFonts w:ascii="Tahoma" w:hAnsi="Tahoma" w:cs="Tahoma"/>
          <w:sz w:val="21"/>
          <w:szCs w:val="21"/>
        </w:rPr>
      </w:pPr>
      <w:r w:rsidRPr="007E6B84">
        <w:rPr>
          <w:rFonts w:ascii="Tahoma" w:hAnsi="Tahoma" w:cs="Tahoma"/>
          <w:spacing w:val="18"/>
          <w:sz w:val="21"/>
          <w:szCs w:val="21"/>
          <w:u w:val="single"/>
        </w:rPr>
        <w:t>ΠΑΡΑΤΗΡΗΣΕΙΣ:</w:t>
      </w:r>
      <w:r>
        <w:rPr>
          <w:rFonts w:ascii="Tahoma" w:hAnsi="Tahoma" w:cs="Tahoma"/>
          <w:sz w:val="21"/>
          <w:szCs w:val="21"/>
        </w:rPr>
        <w:t xml:space="preserve"> η «προσαρμογή» της διαχείρισης των απορριμμάτων ΜΠΕΑΚ στη φιλοσοφία του νέου ΕΣΔΑ (2020-2030) κακώς συνδυάζεται με τροποποίηση της ΧΩΡΟΘΕΤΗΣΗΣ των αναγκαίων υποδομών. Δεδομένης, μάλιστα, της πλήρους έλλειψης χώρων κατάλληλων για χωροθέτηση χρήσεων γης όπως «ΣΜΑ» κ.λπ. στην ευρύτερη </w:t>
      </w:r>
      <w:r>
        <w:rPr>
          <w:rFonts w:ascii="Tahoma" w:hAnsi="Tahoma" w:cs="Tahoma"/>
          <w:sz w:val="21"/>
          <w:szCs w:val="21"/>
        </w:rPr>
        <w:lastRenderedPageBreak/>
        <w:t xml:space="preserve">περιοχή, αλλά και δεδομένου ότι ο υφιστάμενος σχεδιασμός του ΜΠΕΑΚ προβλέπει χώρο εντός του Πόλου για τη διαχείριση των απορριμμάτων, ο νέος σχεδιασμός του ΜΠΕΑΚ θα όφειλε να εξασφαλίζει τη χωροθέτηση των αναγκαίων υποδομών για τη διαχείριση των απορριμμάτων του Πόλου (π.χ. ΣΜΑ), αντί να επιδιώκει την εξεύρεση άλλων χώρων, εκτός Πόλου, αμφίβολης νομιμότητας και λειτουργικότητας (και για τις γύρω περιοχές, και για τον ίδιον τον Πόλο). </w:t>
      </w:r>
    </w:p>
    <w:p w14:paraId="28F8B26D" w14:textId="77777777" w:rsidR="00916506" w:rsidRDefault="000D2CAB" w:rsidP="00701074">
      <w:pPr>
        <w:spacing w:after="120" w:line="312" w:lineRule="auto"/>
        <w:jc w:val="both"/>
        <w:rPr>
          <w:rFonts w:ascii="Tahoma" w:hAnsi="Tahoma" w:cs="Tahoma"/>
          <w:sz w:val="21"/>
          <w:szCs w:val="21"/>
        </w:rPr>
      </w:pPr>
      <w:r>
        <w:rPr>
          <w:rFonts w:ascii="Tahoma" w:hAnsi="Tahoma" w:cs="Tahoma"/>
          <w:sz w:val="21"/>
          <w:szCs w:val="21"/>
        </w:rPr>
        <w:t>Θα ήταν, δηλαδή, εύλογο, να αλλάξει η μορφή των υποδομών στον υφιστάμενο ήδη χώρο του Πόλου για τα απορρίμματα, ώστε οι υποδομές αυτές να προσαρμοστούν στον νέο ΠΕΣΔΑ. Δεν είναι όμως καθόλου εύλογο και λυσιτελές να αλλάζει και η χωροθέτηση των υποδομών αυτών, δεδομένης της ανυπαρξίας νόμιμως ΣΜΑ κ.λπ. υποδομών στην ευρύτερη περιοχή.</w:t>
      </w:r>
      <w:r w:rsidR="00AF62FC">
        <w:rPr>
          <w:rFonts w:ascii="Tahoma" w:hAnsi="Tahoma" w:cs="Tahoma"/>
          <w:sz w:val="21"/>
          <w:szCs w:val="21"/>
        </w:rPr>
        <w:t xml:space="preserve"> Αντιθέτως μάλιστα, δεδομένου ότι υπάρχει διαβεβαίωση ότι το νέο ΠΕΣΔΑ Αττικής θα περιλαμβάνει τον νέο σχεδιασμό του ΜΠΕΑΚ για τα απορρίμματα, παρίσταται πρόδηλη η αναγκαιότητα όχι απλώς να διατηρηθεί η υφιστάμενη χωροθέτηση των υποδομών του ΜΠΕΑΚ στον χώρο που έχει ήδη </w:t>
      </w:r>
      <w:r w:rsidR="00916506">
        <w:rPr>
          <w:rFonts w:ascii="Tahoma" w:hAnsi="Tahoma" w:cs="Tahoma"/>
          <w:sz w:val="21"/>
          <w:szCs w:val="21"/>
        </w:rPr>
        <w:t>προσδιοριστεί, αλλά να εξεταστεί και η δυνατότητα χρήσης των υποδομών αυτών από τους όμορους Δήμους, στο πλαίσιο της νέου ΠΕΣΔΑ, ώστε να επιλυθεί το επί μακρόν επίμαχο και ανεπίλυτο ζήτημα της μεταφόρτωσης των απορριμμάτων των τριών όμορων Δήμων, η οποία σήμερα γίνεται σε μονάδες που δεν διαθέτουν Έγκριση Περιβαλλοντικών Όρων. Η σύμπραξη των 3 Δήμων  με τον Επενδυτή και η χρήση του χώρου εντός του Πόλου για τα απορρίμματα όλης της περιοχής θα αποφέρει περιβαλλοντικά, λειτουργικά και οικονομικά ωφέλη για όλες τις πλευρές, Δήμους και επενδυτή.</w:t>
      </w:r>
      <w:r w:rsidR="00AF62FC">
        <w:rPr>
          <w:rFonts w:ascii="Tahoma" w:hAnsi="Tahoma" w:cs="Tahoma"/>
          <w:sz w:val="21"/>
          <w:szCs w:val="21"/>
        </w:rPr>
        <w:t xml:space="preserve"> </w:t>
      </w:r>
      <w:r w:rsidR="00916506">
        <w:rPr>
          <w:rFonts w:ascii="Tahoma" w:hAnsi="Tahoma" w:cs="Tahoma"/>
          <w:sz w:val="21"/>
          <w:szCs w:val="21"/>
        </w:rPr>
        <w:t xml:space="preserve">Σημειωτέον ότι τέτοια χρήση του ΣΜΑ εντός του ΜΠΕΑΚ δεν θα επιβαρύνει λειτουργικά και περιβαλλοντικά τον Πόλο, καθώς τα απορριμματοφόρα των Δήμων θα εισέρχονται από τη λεωφόρο Βουλιαγμένης στον ΣΜΑ εντός του ΜΠΕΑΚ, χωρίς να χρειάζεται η κυκλοφορία τους εντός των λοιπών οδών του ΜΠΕΑΚ. Σε αυτό συμβάλει καίρια η «στρατηγική» χωροθέτηση του ΣΜΑ εντός του ΜΠΕΑΚ, η οποία βρίσκεται πλησίον της λεωφόρου Βουλιαγμένης. </w:t>
      </w:r>
    </w:p>
    <w:p w14:paraId="534B9D74" w14:textId="17A17B02" w:rsidR="00701074" w:rsidRPr="00701074" w:rsidRDefault="00916506" w:rsidP="00701074">
      <w:pPr>
        <w:spacing w:after="120" w:line="312" w:lineRule="auto"/>
        <w:jc w:val="both"/>
        <w:rPr>
          <w:rFonts w:ascii="Tahoma" w:hAnsi="Tahoma" w:cs="Tahoma"/>
          <w:sz w:val="21"/>
          <w:szCs w:val="21"/>
        </w:rPr>
      </w:pPr>
      <w:r>
        <w:rPr>
          <w:rFonts w:ascii="Tahoma" w:hAnsi="Tahoma" w:cs="Tahoma"/>
          <w:sz w:val="21"/>
          <w:szCs w:val="21"/>
        </w:rPr>
        <w:t xml:space="preserve">Αντιθέτως, με την προτεινόμενη χρήση του ΣΜΑ Αργυρούπολης για τα απορρίμματα του Πόλου, τα απορριμματοφόρα του Πόλου θα διέρχονται οπσδήποτε και αναγκαία μέσα από τις γειτονιές της Αργυρούπολης και εν μέρει της Γλυφάδας, ενώ οι νταλίκες που θα ξεκινούν από τον ΣΜΑ Αργυρούπολης προς τους χώρους τελικής διάθεσης, θα διέρχονται οπωσδήποτε μέσα από τις γειτονιές της Αργυρούπολης, του Αλίμου και της Γλυφάδας. </w:t>
      </w:r>
    </w:p>
    <w:p w14:paraId="5C0F4A00" w14:textId="5ABEA7A9" w:rsidR="00916506" w:rsidRDefault="00916506" w:rsidP="00F774C6">
      <w:pPr>
        <w:spacing w:after="180" w:line="312" w:lineRule="auto"/>
        <w:jc w:val="both"/>
        <w:rPr>
          <w:rFonts w:ascii="Tahoma" w:hAnsi="Tahoma" w:cs="Tahoma"/>
          <w:sz w:val="21"/>
          <w:szCs w:val="21"/>
        </w:rPr>
      </w:pPr>
      <w:r w:rsidRPr="007E6B84">
        <w:rPr>
          <w:rFonts w:ascii="Tahoma" w:hAnsi="Tahoma" w:cs="Tahoma"/>
          <w:spacing w:val="18"/>
          <w:sz w:val="21"/>
          <w:szCs w:val="21"/>
          <w:u w:val="single"/>
        </w:rPr>
        <w:t>ΕΠΙΠΛΕΟΝ ΠΡΟΤΑΣΗ:</w:t>
      </w:r>
      <w:r>
        <w:rPr>
          <w:rFonts w:ascii="Tahoma" w:hAnsi="Tahoma" w:cs="Tahoma"/>
          <w:sz w:val="21"/>
          <w:szCs w:val="21"/>
        </w:rPr>
        <w:t xml:space="preserve"> δεδομένης της </w:t>
      </w:r>
      <w:r w:rsidR="00E373E6">
        <w:rPr>
          <w:rFonts w:ascii="Tahoma" w:hAnsi="Tahoma" w:cs="Tahoma"/>
          <w:sz w:val="21"/>
          <w:szCs w:val="21"/>
        </w:rPr>
        <w:t>ευκαιρίας αναθεώρησης της ΣΜΠΕ του ΜΠΕΑΚ για τα απορρίμματα και τη χωροθέτησή τους, ΠΡΟΤΕΙΝΟΥΜΕ ΝΑ ΕΠΕΝΕΞΕΤΑΣΤΕΙ Η ΧΩΡΟΘΕΤΗΣΗ των υποδομών για τα απορρίμματα του Πόλου και να μεταφερθούν αυτές εντός του Πάρκου των 2.000 στρεμμάτων, με την προοπτική της από κοινού χρήσης των υποδομών αυτών από κοινού με τους Δήμους. Με την προσέγγιση αυτή, μπορεί να προσδιοριστεί σημείο εντός του Πάρκου, το οποίο θα παράγει ακόμα μικρότερη όχληση από την προσέλευση και αποχώρηση των οχημάτων, σε σχέση με την υφιστάμενη χωροθέτηση εντός του ΜΠΕΑΚ (που πάντως ήδη δεν οχλεί).</w:t>
      </w:r>
    </w:p>
    <w:p w14:paraId="16E45518" w14:textId="443CF89E" w:rsidR="00701074" w:rsidRPr="00701074" w:rsidRDefault="00F774C6" w:rsidP="00701074">
      <w:pPr>
        <w:spacing w:after="120" w:line="312" w:lineRule="auto"/>
        <w:jc w:val="both"/>
        <w:rPr>
          <w:rFonts w:ascii="Tahoma" w:hAnsi="Tahoma" w:cs="Tahoma"/>
          <w:sz w:val="21"/>
          <w:szCs w:val="21"/>
        </w:rPr>
      </w:pPr>
      <w:r w:rsidRPr="00F774C6">
        <w:rPr>
          <w:rFonts w:ascii="Tahoma" w:hAnsi="Tahoma" w:cs="Tahoma"/>
          <w:b/>
          <w:bCs/>
          <w:sz w:val="21"/>
          <w:szCs w:val="21"/>
        </w:rPr>
        <w:t xml:space="preserve">• </w:t>
      </w:r>
      <w:r w:rsidR="00701074" w:rsidRPr="00701074">
        <w:rPr>
          <w:rFonts w:ascii="Tahoma" w:hAnsi="Tahoma" w:cs="Tahoma"/>
          <w:sz w:val="21"/>
          <w:szCs w:val="21"/>
          <w:u w:val="single"/>
        </w:rPr>
        <w:t xml:space="preserve">Για την αντιμετώπιση της </w:t>
      </w:r>
      <w:r w:rsidR="00701074" w:rsidRPr="00701074">
        <w:rPr>
          <w:rFonts w:ascii="Tahoma" w:hAnsi="Tahoma" w:cs="Tahoma"/>
          <w:b/>
          <w:bCs/>
          <w:sz w:val="21"/>
          <w:szCs w:val="21"/>
          <w:u w:val="single"/>
        </w:rPr>
        <w:t>ατμοσφαιρικής ρύπανσης</w:t>
      </w:r>
      <w:r w:rsidR="00701074" w:rsidRPr="00701074">
        <w:rPr>
          <w:rFonts w:ascii="Tahoma" w:hAnsi="Tahoma" w:cs="Tahoma"/>
          <w:sz w:val="21"/>
          <w:szCs w:val="21"/>
          <w:u w:val="single"/>
        </w:rPr>
        <w:t xml:space="preserve"> που θα δημιουργηθεί από την κίνηση των οχημάτων σε μεγάλες αποστάσεις αναφέρουν</w:t>
      </w:r>
      <w:r w:rsidR="00701074" w:rsidRPr="00701074">
        <w:rPr>
          <w:rFonts w:ascii="Tahoma" w:hAnsi="Tahoma" w:cs="Tahoma"/>
          <w:i/>
          <w:iCs/>
          <w:sz w:val="21"/>
          <w:szCs w:val="21"/>
        </w:rPr>
        <w:t xml:space="preserve"> "Βελτίωση των επιπτώσεων που οφείλονται στην κίνηση των οχημάτων για την αποκομιδή των ΑΣΑ της φάσης λειτουργίας </w:t>
      </w:r>
      <w:r w:rsidR="00701074" w:rsidRPr="00701074">
        <w:rPr>
          <w:rFonts w:ascii="Tahoma" w:hAnsi="Tahoma" w:cs="Tahoma"/>
          <w:i/>
          <w:iCs/>
          <w:sz w:val="21"/>
          <w:szCs w:val="21"/>
        </w:rPr>
        <w:lastRenderedPageBreak/>
        <w:t>του ΜΠΕΑΚ, λόγω της πρόβλεψης χρήσης ηλεκτροκίνητων Α/Φ από το ΣΔΣΑ"</w:t>
      </w:r>
      <w:r w:rsidR="00E373E6">
        <w:rPr>
          <w:rFonts w:ascii="Tahoma" w:hAnsi="Tahoma" w:cs="Tahoma"/>
          <w:i/>
          <w:iCs/>
          <w:sz w:val="21"/>
          <w:szCs w:val="21"/>
        </w:rPr>
        <w:t>,</w:t>
      </w:r>
      <w:r w:rsidR="00701074" w:rsidRPr="00701074">
        <w:rPr>
          <w:rFonts w:ascii="Tahoma" w:hAnsi="Tahoma" w:cs="Tahoma"/>
          <w:i/>
          <w:iCs/>
          <w:sz w:val="21"/>
          <w:szCs w:val="21"/>
        </w:rPr>
        <w:t> </w:t>
      </w:r>
      <w:r w:rsidR="00701074" w:rsidRPr="00701074">
        <w:rPr>
          <w:rFonts w:ascii="Tahoma" w:hAnsi="Tahoma" w:cs="Tahoma"/>
          <w:sz w:val="21"/>
          <w:szCs w:val="21"/>
        </w:rPr>
        <w:t>αν και πιθανολογούν  αύξηση των εκπομπών αέριων ρύπων από τη μεταφορά, εκτός ΜΠΕΑΚ, των συλλεγόμενων ροών ΑΣΑ, προς τις μονάδες επεξεργασίας και διάθεσης, χωρίς σε καμία περίπτωση υπέρβαση των επιτρεπόμενων ορίων.</w:t>
      </w:r>
    </w:p>
    <w:p w14:paraId="7A480CAA" w14:textId="6D06F589" w:rsidR="00E373E6" w:rsidRDefault="00E373E6" w:rsidP="00F774C6">
      <w:pPr>
        <w:spacing w:after="180" w:line="312" w:lineRule="auto"/>
        <w:jc w:val="both"/>
        <w:rPr>
          <w:rFonts w:ascii="Tahoma" w:hAnsi="Tahoma" w:cs="Tahoma"/>
          <w:sz w:val="21"/>
          <w:szCs w:val="21"/>
        </w:rPr>
      </w:pPr>
      <w:r w:rsidRPr="007E6B84">
        <w:rPr>
          <w:rFonts w:ascii="Tahoma" w:hAnsi="Tahoma" w:cs="Tahoma"/>
          <w:spacing w:val="18"/>
          <w:sz w:val="21"/>
          <w:szCs w:val="21"/>
          <w:u w:val="single"/>
        </w:rPr>
        <w:t>ΠΑΡΑΤΗΡΗΣΕΙΣ:</w:t>
      </w:r>
      <w:r>
        <w:rPr>
          <w:rFonts w:ascii="Tahoma" w:hAnsi="Tahoma" w:cs="Tahoma"/>
          <w:sz w:val="21"/>
          <w:szCs w:val="21"/>
        </w:rPr>
        <w:t xml:space="preserve"> δεν έχει εκπονηθεί καμία Μελέτη ή απλή έρευνα, είτε των συντακτών της Μελέτης, είτε από τον αρμόδιο Φορέα Διαχείρισης Κοινοχρήστων, αφενός για την ύπαρξη ηλεκτροκίνητων απορριμματοφόρων της ισχύος που απαιτείται για την αποκομιδή των απορριμμάτων από την περιοχή, αφετέρου από την οικονομοτεχνική δυνατότητα απόκτησής τους από τον Φορέα Διαχείρισης Κοινοχρήστων, που θα διαχειρίζεται τα απορρίμματα και που θα κληθεί να προμηθευτεί τα ηλεκτροκίνητα οχήματα. Από έρευνα στη ΔΙΑΥΓΕΙΑ, αλλά και από το ίδιο το σύνολο της υπό διαβούλευση Μελέτης, δεν προκύπτει ότι υπάρχει σχετική πρόβλεψη και οικονομική δυνατότητα για προμήθεια τέτοιου εξοπλισμού (το κόστος του οποίου ανέρχεται σε εκατομμύρια ευρώ). Ούτε υφίσταται δεδηλωμένη πρόθεση δωρητή, π.χ. του Επενδυτή, να αγοράσει και να δωρίσει στον Φορέα τον απαιτούμενο αυτόν εξοπλισμό.</w:t>
      </w:r>
    </w:p>
    <w:p w14:paraId="5163F371" w14:textId="626C212B" w:rsidR="00701074" w:rsidRPr="00701074" w:rsidRDefault="00F774C6" w:rsidP="00701074">
      <w:pPr>
        <w:spacing w:after="120" w:line="312" w:lineRule="auto"/>
        <w:jc w:val="both"/>
        <w:rPr>
          <w:rFonts w:ascii="Tahoma" w:hAnsi="Tahoma" w:cs="Tahoma"/>
          <w:sz w:val="21"/>
          <w:szCs w:val="21"/>
        </w:rPr>
      </w:pPr>
      <w:r w:rsidRPr="00F774C6">
        <w:rPr>
          <w:rFonts w:ascii="Tahoma" w:hAnsi="Tahoma" w:cs="Tahoma"/>
          <w:b/>
          <w:bCs/>
          <w:sz w:val="21"/>
          <w:szCs w:val="21"/>
        </w:rPr>
        <w:t xml:space="preserve">• </w:t>
      </w:r>
      <w:r>
        <w:rPr>
          <w:rFonts w:ascii="Tahoma" w:hAnsi="Tahoma" w:cs="Tahoma"/>
          <w:b/>
          <w:bCs/>
          <w:sz w:val="21"/>
          <w:szCs w:val="21"/>
        </w:rPr>
        <w:t xml:space="preserve"> </w:t>
      </w:r>
      <w:r w:rsidR="00701074" w:rsidRPr="00701074">
        <w:rPr>
          <w:rFonts w:ascii="Tahoma" w:hAnsi="Tahoma" w:cs="Tahoma"/>
          <w:sz w:val="21"/>
          <w:szCs w:val="21"/>
          <w:u w:val="single"/>
        </w:rPr>
        <w:t xml:space="preserve">Σχετικά με τις  </w:t>
      </w:r>
      <w:r w:rsidR="00701074" w:rsidRPr="00701074">
        <w:rPr>
          <w:rFonts w:ascii="Tahoma" w:hAnsi="Tahoma" w:cs="Tahoma"/>
          <w:b/>
          <w:bCs/>
          <w:sz w:val="21"/>
          <w:szCs w:val="21"/>
          <w:u w:val="single"/>
        </w:rPr>
        <w:t>αρχικά προβλεπόμενες εκτάσεις για τη ΔΣΑ</w:t>
      </w:r>
      <w:r w:rsidR="00701074" w:rsidRPr="00701074">
        <w:rPr>
          <w:rFonts w:ascii="Tahoma" w:hAnsi="Tahoma" w:cs="Tahoma"/>
          <w:sz w:val="21"/>
          <w:szCs w:val="21"/>
          <w:u w:val="single"/>
        </w:rPr>
        <w:t xml:space="preserve"> αναφέρουν</w:t>
      </w:r>
      <w:r w:rsidR="00701074" w:rsidRPr="00701074">
        <w:rPr>
          <w:rFonts w:ascii="Tahoma" w:hAnsi="Tahoma" w:cs="Tahoma"/>
          <w:sz w:val="21"/>
          <w:szCs w:val="21"/>
        </w:rPr>
        <w:t> </w:t>
      </w:r>
      <w:r w:rsidR="00701074" w:rsidRPr="00701074">
        <w:rPr>
          <w:rFonts w:ascii="Tahoma" w:hAnsi="Tahoma" w:cs="Tahoma"/>
          <w:i/>
          <w:iCs/>
          <w:sz w:val="21"/>
          <w:szCs w:val="21"/>
        </w:rPr>
        <w:t>"Απόδοση των εκτάσεων που ελευθερώνονται, στο κοινό, για χρήσεις που συνάδουν με αυτές της περιοχής του Πάρκου (αστικό πράσινο, αναψυχή, αθλητισμός, πολιτισμός, συνοδές χρήσεις τους)"</w:t>
      </w:r>
    </w:p>
    <w:p w14:paraId="027F081A" w14:textId="7F101F20" w:rsidR="00701074" w:rsidRPr="00701074" w:rsidRDefault="00E373E6" w:rsidP="00F774C6">
      <w:pPr>
        <w:spacing w:after="180" w:line="312" w:lineRule="auto"/>
        <w:jc w:val="both"/>
        <w:rPr>
          <w:rFonts w:ascii="Tahoma" w:hAnsi="Tahoma" w:cs="Tahoma"/>
          <w:sz w:val="21"/>
          <w:szCs w:val="21"/>
        </w:rPr>
      </w:pPr>
      <w:r w:rsidRPr="007E6B84">
        <w:rPr>
          <w:rFonts w:ascii="Tahoma" w:hAnsi="Tahoma" w:cs="Tahoma"/>
          <w:spacing w:val="18"/>
          <w:sz w:val="21"/>
          <w:szCs w:val="21"/>
          <w:u w:val="single"/>
        </w:rPr>
        <w:t>ΠΑΡΑΤΗΡΗΣΕΙΣ:</w:t>
      </w:r>
      <w:r>
        <w:rPr>
          <w:rFonts w:ascii="Tahoma" w:hAnsi="Tahoma" w:cs="Tahoma"/>
          <w:sz w:val="21"/>
          <w:szCs w:val="21"/>
        </w:rPr>
        <w:t xml:space="preserve"> </w:t>
      </w:r>
      <w:r>
        <w:rPr>
          <w:rFonts w:ascii="Tahoma" w:hAnsi="Tahoma" w:cs="Tahoma"/>
          <w:sz w:val="21"/>
          <w:szCs w:val="21"/>
        </w:rPr>
        <w:t xml:space="preserve">από την πρόβλεψη αυτή, ενισχύεται η ως άνω «ΕΠΙΠΛΕΟΝ ΠΡΟΤΑΣΗ» μας για </w:t>
      </w:r>
      <w:r w:rsidR="00E151E5">
        <w:rPr>
          <w:rFonts w:ascii="Tahoma" w:hAnsi="Tahoma" w:cs="Tahoma"/>
          <w:sz w:val="21"/>
          <w:szCs w:val="21"/>
        </w:rPr>
        <w:t>«ανταλλαγή» χώρων μεταξύ των χρήσεων αφενός του Πάρκου και αφετέρου της διαχείρισης απορριμμάτων εντός του ΜΠΕΑΚ. Με τον επαναπροσδιορισμό της χωροθέτησης της μονάδας απορριμμάτων εντός του Πάρκου δύναται να εξυπηρετηθεί το πάγιο αίτημα της χρήσης αυτής από τους 3 όμορους Δήμους, αλλά και η εκπλήρωση της συμβατικής υποχρέωσης του Επενδυτή για κάλυψη του ½ κόστους Μελέτης και Ανέγερσης μονάδας για τα απορρίμματα των Δήμων. Πολεοδομικά, η μεταφορά της χρήσης αυτής από την υφιστάμενη θέση σε νέα θέση εντός του Πάρκου (που θα εξυπηρετεί ακόμα καλύτερα τις συνολικές ανάγκες Πόλου και Δήμων) θα αντισταθμιστεί με τη διάθεση του χώρου της παλαιάς χωροθέτησης για χρήσεις όμοιες με του Πάρκου, όπωε ακριβώς περιγράφει και ο Μελετητής.</w:t>
      </w:r>
    </w:p>
    <w:p w14:paraId="5E667CF3" w14:textId="0A8271A7" w:rsidR="00701074" w:rsidRPr="00701074" w:rsidRDefault="00F774C6" w:rsidP="00701074">
      <w:pPr>
        <w:spacing w:after="120" w:line="312" w:lineRule="auto"/>
        <w:jc w:val="both"/>
        <w:rPr>
          <w:rFonts w:ascii="Tahoma" w:hAnsi="Tahoma" w:cs="Tahoma"/>
          <w:sz w:val="21"/>
          <w:szCs w:val="21"/>
        </w:rPr>
      </w:pPr>
      <w:r w:rsidRPr="00F774C6">
        <w:rPr>
          <w:rFonts w:ascii="Tahoma" w:hAnsi="Tahoma" w:cs="Tahoma"/>
          <w:b/>
          <w:bCs/>
          <w:sz w:val="21"/>
          <w:szCs w:val="21"/>
        </w:rPr>
        <w:t xml:space="preserve">• </w:t>
      </w:r>
      <w:r w:rsidR="00701074" w:rsidRPr="00701074">
        <w:rPr>
          <w:rFonts w:ascii="Tahoma" w:hAnsi="Tahoma" w:cs="Tahoma"/>
          <w:sz w:val="21"/>
          <w:szCs w:val="21"/>
          <w:u w:val="single"/>
        </w:rPr>
        <w:t xml:space="preserve">Για την </w:t>
      </w:r>
      <w:r w:rsidR="00701074" w:rsidRPr="00701074">
        <w:rPr>
          <w:rFonts w:ascii="Tahoma" w:hAnsi="Tahoma" w:cs="Tahoma"/>
          <w:b/>
          <w:bCs/>
          <w:sz w:val="21"/>
          <w:szCs w:val="21"/>
          <w:u w:val="single"/>
        </w:rPr>
        <w:t>ακουστική ρύπανση</w:t>
      </w:r>
      <w:r w:rsidR="00701074" w:rsidRPr="00701074">
        <w:rPr>
          <w:rFonts w:ascii="Tahoma" w:hAnsi="Tahoma" w:cs="Tahoma"/>
          <w:sz w:val="21"/>
          <w:szCs w:val="21"/>
          <w:u w:val="single"/>
        </w:rPr>
        <w:t xml:space="preserve"> αναφέρουν</w:t>
      </w:r>
      <w:r w:rsidR="00E151E5">
        <w:rPr>
          <w:rFonts w:ascii="Tahoma" w:hAnsi="Tahoma" w:cs="Tahoma"/>
          <w:sz w:val="21"/>
          <w:szCs w:val="21"/>
          <w:u w:val="single"/>
        </w:rPr>
        <w:t>:</w:t>
      </w:r>
      <w:r w:rsidR="00701074" w:rsidRPr="00701074">
        <w:rPr>
          <w:rFonts w:ascii="Tahoma" w:hAnsi="Tahoma" w:cs="Tahoma"/>
          <w:sz w:val="21"/>
          <w:szCs w:val="21"/>
        </w:rPr>
        <w:t xml:space="preserve"> </w:t>
      </w:r>
      <w:r w:rsidR="00E151E5">
        <w:rPr>
          <w:rFonts w:ascii="Tahoma" w:hAnsi="Tahoma" w:cs="Tahoma"/>
          <w:sz w:val="21"/>
          <w:szCs w:val="21"/>
        </w:rPr>
        <w:t>«</w:t>
      </w:r>
      <w:r w:rsidR="00701074" w:rsidRPr="00701074">
        <w:rPr>
          <w:rFonts w:ascii="Tahoma" w:hAnsi="Tahoma" w:cs="Tahoma"/>
          <w:i/>
          <w:iCs/>
          <w:sz w:val="21"/>
          <w:szCs w:val="21"/>
        </w:rPr>
        <w:t>Το ακουστικό περιβάλλον της περιοχής δύναται να επηρεαστεί από δύο βασικές κατηγορίες πηγών θορύβου: α) την οδική κυκλοφορία των Α/Φ, τα οποία όμως στην προκειμένη περίπτωση προβλέπεται να είναι ηλεκτροκίνητα και των οχημάτων βαριάς κυκλοφορίας που χρησιμοποιούνται για τη μεταφορά των υπολειμματικών συμμείκτων από τον ΣΜΑ προς την εγκατάσταση επεξεργασίας και διάθεσης και β) τη λειτουργία μηχανημάτων και εξοπλισμού εντός των ορίων του ΜΠΕΑΚ για τη επιτόπου διαχείριση των πρασίνων του Πάρκου.</w:t>
      </w:r>
      <w:r w:rsidR="00E151E5">
        <w:rPr>
          <w:rFonts w:ascii="Tahoma" w:hAnsi="Tahoma" w:cs="Tahoma"/>
          <w:sz w:val="21"/>
          <w:szCs w:val="21"/>
        </w:rPr>
        <w:t>»</w:t>
      </w:r>
    </w:p>
    <w:p w14:paraId="1CD45644" w14:textId="39D30224" w:rsidR="00701074" w:rsidRPr="00701074" w:rsidRDefault="00E151E5" w:rsidP="00F774C6">
      <w:pPr>
        <w:spacing w:after="180" w:line="312" w:lineRule="auto"/>
        <w:jc w:val="both"/>
        <w:rPr>
          <w:rFonts w:ascii="Tahoma" w:hAnsi="Tahoma" w:cs="Tahoma"/>
          <w:sz w:val="21"/>
          <w:szCs w:val="21"/>
        </w:rPr>
      </w:pPr>
      <w:r w:rsidRPr="007E6B84">
        <w:rPr>
          <w:rFonts w:ascii="Tahoma" w:hAnsi="Tahoma" w:cs="Tahoma"/>
          <w:spacing w:val="18"/>
          <w:sz w:val="21"/>
          <w:szCs w:val="21"/>
          <w:u w:val="single"/>
        </w:rPr>
        <w:t>ΠΑΡΑΤΗΡΗΣΕΙΣ:</w:t>
      </w:r>
      <w:r>
        <w:rPr>
          <w:rFonts w:ascii="Tahoma" w:hAnsi="Tahoma" w:cs="Tahoma"/>
          <w:sz w:val="21"/>
          <w:szCs w:val="21"/>
        </w:rPr>
        <w:t xml:space="preserve"> για τη χρήση των ηλεκτροκίνητων απορριμματοφόρων, ισχύουν οι παρατηρήσεις που ανωτέρω ήδη έγιναν. Αναφορικά με τη διαχείριση των πρασίνων του Πάρκου, η επισήμανση του Μελετητή ενισχύει την πρότασή μας για μεταφορά της μονάδας </w:t>
      </w:r>
      <w:r>
        <w:rPr>
          <w:rFonts w:ascii="Tahoma" w:hAnsi="Tahoma" w:cs="Tahoma"/>
          <w:sz w:val="21"/>
          <w:szCs w:val="21"/>
        </w:rPr>
        <w:lastRenderedPageBreak/>
        <w:t>για τα απορρίμματα εντός του Πάρκου, σε νέα θέση που θα επιλεγεί, ώστε να τα πράσινα του Πάρκου να μην μεταφέρονται σε οποιοδήποτε άλλο σημείο, αλλά αμέσως και εντός του Πάρκου να γίνεται η διαχείρισή τους από την μονάδα απορριμμάτων που θα χρησιμοποιούν από κοινού Επενδυτής και Δήμοι.</w:t>
      </w:r>
    </w:p>
    <w:p w14:paraId="0286E940" w14:textId="6E1549CB" w:rsidR="00701074" w:rsidRPr="00701074" w:rsidRDefault="00F774C6" w:rsidP="00701074">
      <w:pPr>
        <w:spacing w:after="120" w:line="312" w:lineRule="auto"/>
        <w:jc w:val="both"/>
        <w:rPr>
          <w:rFonts w:ascii="Tahoma" w:hAnsi="Tahoma" w:cs="Tahoma"/>
          <w:sz w:val="21"/>
          <w:szCs w:val="21"/>
        </w:rPr>
      </w:pPr>
      <w:r w:rsidRPr="00F774C6">
        <w:rPr>
          <w:rFonts w:ascii="Tahoma" w:hAnsi="Tahoma" w:cs="Tahoma"/>
          <w:b/>
          <w:bCs/>
          <w:sz w:val="21"/>
          <w:szCs w:val="21"/>
        </w:rPr>
        <w:t xml:space="preserve">• </w:t>
      </w:r>
      <w:r w:rsidR="00701074" w:rsidRPr="00701074">
        <w:rPr>
          <w:rFonts w:ascii="Tahoma" w:hAnsi="Tahoma" w:cs="Tahoma"/>
          <w:sz w:val="21"/>
          <w:szCs w:val="21"/>
          <w:u w:val="single"/>
        </w:rPr>
        <w:t xml:space="preserve">Η </w:t>
      </w:r>
      <w:r w:rsidR="00701074" w:rsidRPr="00701074">
        <w:rPr>
          <w:rFonts w:ascii="Tahoma" w:hAnsi="Tahoma" w:cs="Tahoma"/>
          <w:b/>
          <w:bCs/>
          <w:sz w:val="21"/>
          <w:szCs w:val="21"/>
          <w:u w:val="single"/>
        </w:rPr>
        <w:t xml:space="preserve">κατακλείδα </w:t>
      </w:r>
      <w:r w:rsidR="00701074" w:rsidRPr="00701074">
        <w:rPr>
          <w:rFonts w:ascii="Tahoma" w:hAnsi="Tahoma" w:cs="Tahoma"/>
          <w:sz w:val="21"/>
          <w:szCs w:val="21"/>
          <w:u w:val="single"/>
        </w:rPr>
        <w:t>τ</w:t>
      </w:r>
      <w:r w:rsidR="00E151E5" w:rsidRPr="00E151E5">
        <w:rPr>
          <w:rFonts w:ascii="Tahoma" w:hAnsi="Tahoma" w:cs="Tahoma"/>
          <w:sz w:val="21"/>
          <w:szCs w:val="21"/>
          <w:u w:val="single"/>
        </w:rPr>
        <w:t xml:space="preserve">ης Μελέτης </w:t>
      </w:r>
      <w:r w:rsidR="00701074" w:rsidRPr="00701074">
        <w:rPr>
          <w:rFonts w:ascii="Tahoma" w:hAnsi="Tahoma" w:cs="Tahoma"/>
          <w:sz w:val="21"/>
          <w:szCs w:val="21"/>
          <w:u w:val="single"/>
        </w:rPr>
        <w:t>είναι:</w:t>
      </w:r>
      <w:r w:rsidR="00E151E5">
        <w:rPr>
          <w:rFonts w:ascii="Tahoma" w:hAnsi="Tahoma" w:cs="Tahoma"/>
          <w:sz w:val="21"/>
          <w:szCs w:val="21"/>
        </w:rPr>
        <w:t xml:space="preserve"> «</w:t>
      </w:r>
      <w:r w:rsidR="00701074" w:rsidRPr="00701074">
        <w:rPr>
          <w:rFonts w:ascii="Tahoma" w:hAnsi="Tahoma" w:cs="Tahoma"/>
          <w:i/>
          <w:iCs/>
          <w:sz w:val="21"/>
          <w:szCs w:val="21"/>
        </w:rPr>
        <w:t>Το Τροποποιημένο ΣΔΣΑ, όπως προκύπτει από τα αναφερόμενα στο κεφάλαιο 4 της παρούσας, συνιστά ένα ολοκληρωμένο σχέδιο για τη διαχείριση των αποβλήτων της φάσης λειτουργίας του ΜΠΕΑΚ και αποτελεί τμήμα του συνολικού σχεδιασμού της Περιφέρειας Αττικής (ΠΕΣΔΑ), όπως αναφέρεται και στη σχετική βεβαίωη του ΓΓ Συντονισμού Διαχείρισης Αποβλήτων με ΑΠ: ΥΠΕΝ/ΓΓΣΔΑ/97542/1187/11-9-2024 που επισυνάπτεται στο Παράρτημα I.5 της παρούσας. </w:t>
      </w:r>
    </w:p>
    <w:p w14:paraId="0CAEF3B3" w14:textId="77777777" w:rsidR="00701074" w:rsidRPr="00701074" w:rsidRDefault="00701074" w:rsidP="00701074">
      <w:pPr>
        <w:spacing w:after="120" w:line="312" w:lineRule="auto"/>
        <w:jc w:val="both"/>
        <w:rPr>
          <w:rFonts w:ascii="Tahoma" w:hAnsi="Tahoma" w:cs="Tahoma"/>
          <w:sz w:val="21"/>
          <w:szCs w:val="21"/>
        </w:rPr>
      </w:pPr>
      <w:r w:rsidRPr="00701074">
        <w:rPr>
          <w:rFonts w:ascii="Tahoma" w:hAnsi="Tahoma" w:cs="Tahoma"/>
          <w:i/>
          <w:iCs/>
          <w:sz w:val="21"/>
          <w:szCs w:val="21"/>
        </w:rPr>
        <w:t>Πιο αναλυτικά, τo τροποποιημένο ΣΔΣΑ του ΜΠΕΑΚ εξειδικεύει για την περιοχή εφαρμογής του, τις κατευθύνσεις των οδηγιών κυκλικής οικονομίας, του νέου ΕΣΔΑ και ΕΠΠΔΑ καθώς και του οικείου ΠΕΣΔΑ και υποδεικνύει τα κατάλληλα μέτρα για την επίτευξη των νέων θεσμοθετημένων στόχων. Στο πλαίσιο αυτό προβλέπει, μεταξύ άλλων, την ανάπτυξη ενός εκτεταμένου δικτύου ΔσΠ για τη χωριστή συλλογή των ΑΣΑ και των επιμέρους ρευμάτων που εμπεριέχονται σε αυτά. </w:t>
      </w:r>
    </w:p>
    <w:p w14:paraId="2EC7DD64" w14:textId="77777777" w:rsidR="00701074" w:rsidRPr="00701074" w:rsidRDefault="00701074" w:rsidP="00701074">
      <w:pPr>
        <w:spacing w:after="120" w:line="312" w:lineRule="auto"/>
        <w:jc w:val="both"/>
        <w:rPr>
          <w:rFonts w:ascii="Tahoma" w:hAnsi="Tahoma" w:cs="Tahoma"/>
          <w:sz w:val="21"/>
          <w:szCs w:val="21"/>
        </w:rPr>
      </w:pPr>
      <w:r w:rsidRPr="00701074">
        <w:rPr>
          <w:rFonts w:ascii="Tahoma" w:hAnsi="Tahoma" w:cs="Tahoma"/>
          <w:i/>
          <w:iCs/>
          <w:sz w:val="21"/>
          <w:szCs w:val="21"/>
        </w:rPr>
        <w:t> Για τη διαχείριση των επιμέρους συλλεγόμενων ροών αποβλήτων, τo τροποποιημένο ΣΔΣΑ δεν αντιμετωπίζει το ΜΠΕΑΚ ως αυτόνομη οντότητα, αλλά ως αναπόσπαστο τμήμα του ενιαίου αστικού ιστού των δήμων εντός των οποίων εμπίπτει διοικητικά, αλλά και της Περιφέρειας Αττικής γενικότερα. Ως εκ τούτου, οι ανάγκες για την τελική επεξεργασία και διάθεση των απόβλητων του ΜΠΕΑΚ στο τροποποιημένο ΣΔΣΑ καλύπτονται από τις υποδομές που προβλέπει το ΠΕΣΔΑ για την κάλυψη των αναγκών των δήμων της Περιφέρειας, αντί κάλυψης των αναγκών με την κατασκευή νέων υποδομών ΔΣΑ εντός του ΜΠΕΑΚ, που προέβλεπε το εγκεκριμένο ΣΔΣΑ. </w:t>
      </w:r>
    </w:p>
    <w:p w14:paraId="44851B1D" w14:textId="0BD2E13F" w:rsidR="00701074" w:rsidRPr="00701074" w:rsidRDefault="00701074" w:rsidP="00701074">
      <w:pPr>
        <w:spacing w:after="120" w:line="312" w:lineRule="auto"/>
        <w:jc w:val="both"/>
        <w:rPr>
          <w:rFonts w:ascii="Tahoma" w:hAnsi="Tahoma" w:cs="Tahoma"/>
          <w:sz w:val="21"/>
          <w:szCs w:val="21"/>
        </w:rPr>
      </w:pPr>
      <w:r w:rsidRPr="00701074">
        <w:rPr>
          <w:rFonts w:ascii="Tahoma" w:hAnsi="Tahoma" w:cs="Tahoma"/>
          <w:i/>
          <w:iCs/>
          <w:sz w:val="21"/>
          <w:szCs w:val="21"/>
        </w:rPr>
        <w:t>Περαιτέρω, δίνεται η δυνατότητα αξιοποίησης υφιστάμενων υποδομών ΔΣΑ της Περιφέρειας Αττικής μέχρι την υλοποίηση των υποδομών του ΠΕΣΔΑ, είτε μεταβατικά, είτε ακόμα και σε μόνιμη βάση (πχ ΣΜΑ Ελληνικού - Αργυρούπολης), για τη χρήση των οποίων υπάρχουν σχετικές βεβαιώσεις που επισυνάπτονται στο Παράρτημα Ι.5. Επισημαίνεται εδώ ότι το τροποποιημένο ΣΔΣΑ του ΜΠΕΑΚ και το ΠΕΣΔΑ Αττικής (όπως τελικά εγκριθεί), θα είναι σε απόλυτη συμβατότητα και συμπληρωματικότητα μεταξύ τους. Όπως συγκεκριμένα αναφέρει η προαναφερθείσα σχετική βεβαίωση του ΓΓ, το ΠΕΣΔΑ Αττικής, όπως τελικά εγκριθεί θα περιλαμβάνει το τροποποιημένο ΣΔΣΑ του ΜΠΕΑΚ.</w:t>
      </w:r>
      <w:r w:rsidR="00E151E5">
        <w:rPr>
          <w:rFonts w:ascii="Tahoma" w:hAnsi="Tahoma" w:cs="Tahoma"/>
          <w:i/>
          <w:iCs/>
          <w:sz w:val="21"/>
          <w:szCs w:val="21"/>
        </w:rPr>
        <w:t>»</w:t>
      </w:r>
    </w:p>
    <w:p w14:paraId="42CA57F6" w14:textId="77777777" w:rsidR="004809D7" w:rsidRDefault="00E151E5" w:rsidP="003802AB">
      <w:pPr>
        <w:spacing w:after="0" w:line="312" w:lineRule="auto"/>
        <w:jc w:val="both"/>
        <w:rPr>
          <w:rFonts w:ascii="Tahoma" w:hAnsi="Tahoma" w:cs="Tahoma"/>
          <w:sz w:val="21"/>
          <w:szCs w:val="21"/>
        </w:rPr>
      </w:pPr>
      <w:r w:rsidRPr="007E6B84">
        <w:rPr>
          <w:rFonts w:ascii="Tahoma" w:hAnsi="Tahoma" w:cs="Tahoma"/>
          <w:spacing w:val="18"/>
          <w:sz w:val="21"/>
          <w:szCs w:val="21"/>
          <w:u w:val="single"/>
        </w:rPr>
        <w:t>ΠΑΡΑΤΗΡΗΣΗ:</w:t>
      </w:r>
      <w:r>
        <w:rPr>
          <w:rFonts w:ascii="Tahoma" w:hAnsi="Tahoma" w:cs="Tahoma"/>
          <w:sz w:val="21"/>
          <w:szCs w:val="21"/>
        </w:rPr>
        <w:t xml:space="preserve"> επί των ζητημάτων αυτών, ισχύουν τα όσα ήδη ανωτέρω αναλυτικά αναφέραμε</w:t>
      </w:r>
      <w:r w:rsidR="004809D7">
        <w:rPr>
          <w:rFonts w:ascii="Tahoma" w:hAnsi="Tahoma" w:cs="Tahoma"/>
          <w:sz w:val="21"/>
          <w:szCs w:val="21"/>
        </w:rPr>
        <w:t>.</w:t>
      </w:r>
    </w:p>
    <w:p w14:paraId="1B1F649B" w14:textId="77777777" w:rsidR="004809D7" w:rsidRDefault="004809D7" w:rsidP="003802AB">
      <w:pPr>
        <w:spacing w:after="0" w:line="312" w:lineRule="auto"/>
        <w:rPr>
          <w:rFonts w:ascii="Tahoma" w:hAnsi="Tahoma" w:cs="Tahoma"/>
          <w:sz w:val="21"/>
          <w:szCs w:val="21"/>
        </w:rPr>
      </w:pPr>
    </w:p>
    <w:p w14:paraId="7DF6A09C" w14:textId="679D5DAB" w:rsidR="00D410F5" w:rsidRPr="00F24C6A" w:rsidRDefault="004809D7" w:rsidP="00F24C6A">
      <w:pPr>
        <w:spacing w:after="180" w:line="312" w:lineRule="auto"/>
        <w:jc w:val="both"/>
        <w:rPr>
          <w:rFonts w:ascii="Tahoma" w:hAnsi="Tahoma" w:cs="Tahoma"/>
          <w:sz w:val="21"/>
          <w:szCs w:val="21"/>
          <w:u w:val="single"/>
        </w:rPr>
      </w:pPr>
      <w:r w:rsidRPr="00F24C6A">
        <w:rPr>
          <w:rFonts w:ascii="Tahoma" w:hAnsi="Tahoma" w:cs="Tahoma"/>
          <w:b/>
          <w:bCs/>
          <w:sz w:val="21"/>
          <w:szCs w:val="21"/>
          <w:u w:val="single"/>
        </w:rPr>
        <w:t>Ανακεφαλαιώνοντας τις παρατηρήσεις και τις προτάσεις μας για το συζητούμενο κεφαλαιώδες ζήτημα για το περιβάλλον, τις πόλεις μας και τη λειτουργικότητά τους, συνοπτικά καταλήγουμε στα ακόλουθα</w:t>
      </w:r>
      <w:r w:rsidRPr="00F24C6A">
        <w:rPr>
          <w:rFonts w:ascii="Tahoma" w:hAnsi="Tahoma" w:cs="Tahoma"/>
          <w:sz w:val="21"/>
          <w:szCs w:val="21"/>
          <w:u w:val="single"/>
        </w:rPr>
        <w:t>:</w:t>
      </w:r>
    </w:p>
    <w:p w14:paraId="4513F33E" w14:textId="161E7EF0" w:rsidR="004809D7" w:rsidRDefault="004809D7" w:rsidP="00F24C6A">
      <w:pPr>
        <w:spacing w:after="180" w:line="312" w:lineRule="auto"/>
        <w:jc w:val="both"/>
        <w:rPr>
          <w:rFonts w:ascii="Tahoma" w:hAnsi="Tahoma" w:cs="Tahoma"/>
          <w:sz w:val="21"/>
          <w:szCs w:val="21"/>
        </w:rPr>
      </w:pPr>
      <w:r w:rsidRPr="003802AB">
        <w:rPr>
          <w:rFonts w:ascii="Tahoma" w:hAnsi="Tahoma" w:cs="Tahoma"/>
          <w:b/>
          <w:bCs/>
          <w:sz w:val="21"/>
          <w:szCs w:val="21"/>
        </w:rPr>
        <w:t>1.</w:t>
      </w:r>
      <w:r>
        <w:rPr>
          <w:rFonts w:ascii="Tahoma" w:hAnsi="Tahoma" w:cs="Tahoma"/>
          <w:sz w:val="21"/>
          <w:szCs w:val="21"/>
        </w:rPr>
        <w:t xml:space="preserve"> Η προωθούμενη τροποποίηση κακώς συγχέει το ζήτημα της </w:t>
      </w:r>
      <w:r w:rsidRPr="003802AB">
        <w:rPr>
          <w:rFonts w:ascii="Tahoma" w:hAnsi="Tahoma" w:cs="Tahoma"/>
          <w:b/>
          <w:bCs/>
          <w:sz w:val="21"/>
          <w:szCs w:val="21"/>
        </w:rPr>
        <w:t>«προσαρμογής» της μελέτης</w:t>
      </w:r>
      <w:r>
        <w:rPr>
          <w:rFonts w:ascii="Tahoma" w:hAnsi="Tahoma" w:cs="Tahoma"/>
          <w:sz w:val="21"/>
          <w:szCs w:val="21"/>
        </w:rPr>
        <w:t xml:space="preserve"> για τη διαχείριση των απορριμμάτων ΜΠΕΑΚ στ</w:t>
      </w:r>
      <w:r w:rsidR="003802AB">
        <w:rPr>
          <w:rFonts w:ascii="Tahoma" w:hAnsi="Tahoma" w:cs="Tahoma"/>
          <w:sz w:val="21"/>
          <w:szCs w:val="21"/>
        </w:rPr>
        <w:t>α δεδομένα του</w:t>
      </w:r>
      <w:r>
        <w:rPr>
          <w:rFonts w:ascii="Tahoma" w:hAnsi="Tahoma" w:cs="Tahoma"/>
          <w:sz w:val="21"/>
          <w:szCs w:val="21"/>
        </w:rPr>
        <w:t xml:space="preserve"> νέο</w:t>
      </w:r>
      <w:r w:rsidR="003802AB">
        <w:rPr>
          <w:rFonts w:ascii="Tahoma" w:hAnsi="Tahoma" w:cs="Tahoma"/>
          <w:sz w:val="21"/>
          <w:szCs w:val="21"/>
        </w:rPr>
        <w:t>υ</w:t>
      </w:r>
      <w:r>
        <w:rPr>
          <w:rFonts w:ascii="Tahoma" w:hAnsi="Tahoma" w:cs="Tahoma"/>
          <w:sz w:val="21"/>
          <w:szCs w:val="21"/>
        </w:rPr>
        <w:t xml:space="preserve"> ΠΕΣΔΑ με την </w:t>
      </w:r>
      <w:r w:rsidRPr="003802AB">
        <w:rPr>
          <w:rFonts w:ascii="Tahoma" w:hAnsi="Tahoma" w:cs="Tahoma"/>
          <w:b/>
          <w:bCs/>
          <w:sz w:val="21"/>
          <w:szCs w:val="21"/>
        </w:rPr>
        <w:lastRenderedPageBreak/>
        <w:t>αλλαγή χωροθέτησης των υποδομών</w:t>
      </w:r>
      <w:r>
        <w:rPr>
          <w:rFonts w:ascii="Tahoma" w:hAnsi="Tahoma" w:cs="Tahoma"/>
          <w:sz w:val="21"/>
          <w:szCs w:val="21"/>
        </w:rPr>
        <w:t xml:space="preserve"> για τη διαχείριση των απορριμμάτων του Πόλου. Κατ’ ουσίαν, καταργούνται οι υποδομές εντός Πόλου και μεταφέρεται η διαχείριση</w:t>
      </w:r>
      <w:r w:rsidR="003802AB">
        <w:rPr>
          <w:rFonts w:ascii="Tahoma" w:hAnsi="Tahoma" w:cs="Tahoma"/>
          <w:sz w:val="21"/>
          <w:szCs w:val="21"/>
        </w:rPr>
        <w:t xml:space="preserve"> των απορριμμάτων</w:t>
      </w:r>
      <w:r>
        <w:rPr>
          <w:rFonts w:ascii="Tahoma" w:hAnsi="Tahoma" w:cs="Tahoma"/>
          <w:sz w:val="21"/>
          <w:szCs w:val="21"/>
        </w:rPr>
        <w:t xml:space="preserve"> εκτός Πόλου, σε μονάδες που είτε λειτουργούν χωρίς νόμιμη άδεια, είτε θα προσδιοριστούν μελλοντικά. Με την έννοια αυτή, και για τους λόγους που αναλυτικά περιγράφουμε, </w:t>
      </w:r>
      <w:r w:rsidRPr="003802AB">
        <w:rPr>
          <w:rFonts w:ascii="Tahoma" w:hAnsi="Tahoma" w:cs="Tahoma"/>
          <w:b/>
          <w:bCs/>
          <w:sz w:val="21"/>
          <w:szCs w:val="21"/>
        </w:rPr>
        <w:t>η νέα Μελέτη συνιστά τροποποίηση επί τα χείρω των προβλέψεων της υφιστάμενης Μελέτης</w:t>
      </w:r>
      <w:r>
        <w:rPr>
          <w:rFonts w:ascii="Tahoma" w:hAnsi="Tahoma" w:cs="Tahoma"/>
          <w:sz w:val="21"/>
          <w:szCs w:val="21"/>
        </w:rPr>
        <w:t xml:space="preserve"> και δεν μπορούμε σε καμία περίπτωση να </w:t>
      </w:r>
      <w:r w:rsidR="003802AB">
        <w:rPr>
          <w:rFonts w:ascii="Tahoma" w:hAnsi="Tahoma" w:cs="Tahoma"/>
          <w:sz w:val="21"/>
          <w:szCs w:val="21"/>
        </w:rPr>
        <w:t xml:space="preserve">την </w:t>
      </w:r>
      <w:r>
        <w:rPr>
          <w:rFonts w:ascii="Tahoma" w:hAnsi="Tahoma" w:cs="Tahoma"/>
          <w:sz w:val="21"/>
          <w:szCs w:val="21"/>
        </w:rPr>
        <w:t>αποδεχθούμε. Εκτός της αιτιολογημένης άρνησής μας, θα εξετάσουμε σοβαρά και το ενδεχόμενο δικαστικής προσβολής της νέας Μελέτης, εφόσον αυτή τελικώς προωθηθεί προς δημοσίευση σε ΦΕΚ.</w:t>
      </w:r>
    </w:p>
    <w:p w14:paraId="50B12258" w14:textId="2D187BB9" w:rsidR="004809D7" w:rsidRPr="00F24C6A" w:rsidRDefault="004809D7" w:rsidP="00F24C6A">
      <w:pPr>
        <w:spacing w:after="180" w:line="312" w:lineRule="auto"/>
        <w:jc w:val="both"/>
        <w:rPr>
          <w:rFonts w:ascii="Tahoma" w:hAnsi="Tahoma" w:cs="Tahoma"/>
          <w:b/>
          <w:bCs/>
          <w:sz w:val="21"/>
          <w:szCs w:val="21"/>
          <w:u w:val="single"/>
        </w:rPr>
      </w:pPr>
      <w:r w:rsidRPr="003802AB">
        <w:rPr>
          <w:rFonts w:ascii="Tahoma" w:hAnsi="Tahoma" w:cs="Tahoma"/>
          <w:b/>
          <w:bCs/>
          <w:sz w:val="21"/>
          <w:szCs w:val="21"/>
        </w:rPr>
        <w:t>2.</w:t>
      </w:r>
      <w:r>
        <w:rPr>
          <w:rFonts w:ascii="Tahoma" w:hAnsi="Tahoma" w:cs="Tahoma"/>
          <w:sz w:val="21"/>
          <w:szCs w:val="21"/>
        </w:rPr>
        <w:t xml:space="preserve"> Εξυπακούεται ότι </w:t>
      </w:r>
      <w:r w:rsidRPr="003802AB">
        <w:rPr>
          <w:rFonts w:ascii="Tahoma" w:hAnsi="Tahoma" w:cs="Tahoma"/>
          <w:b/>
          <w:bCs/>
          <w:sz w:val="21"/>
          <w:szCs w:val="21"/>
        </w:rPr>
        <w:t>η προσαρμογή των υποδομών του ΜΠΕΑΚ εντός της υφιστάμενης χωροθέτησης προς τα δεδομένα του νέου ΠΕΣΔΑ μας βρίσκει σύμφωνους και αποτελεί ευκαιρία για επανασχεδιασμό των υποδομών (κτήρια, ΣΜΑ κ.λπ.),</w:t>
      </w:r>
      <w:r>
        <w:rPr>
          <w:rFonts w:ascii="Tahoma" w:hAnsi="Tahoma" w:cs="Tahoma"/>
          <w:sz w:val="21"/>
          <w:szCs w:val="21"/>
        </w:rPr>
        <w:t xml:space="preserve"> ώστε να επιτευχθεί </w:t>
      </w:r>
      <w:r w:rsidRPr="00F24C6A">
        <w:rPr>
          <w:rFonts w:ascii="Tahoma" w:hAnsi="Tahoma" w:cs="Tahoma"/>
          <w:b/>
          <w:bCs/>
          <w:sz w:val="21"/>
          <w:szCs w:val="21"/>
          <w:u w:val="single"/>
        </w:rPr>
        <w:t>η από κοινού χρήση των υποδομών αυτών του Επενδυτή με τους Δήμους, στην κατεύθυνση της περιβαλλοντικής ωφέλειας και της οικονομίας κλίμακας από όλες τις πλευρές.</w:t>
      </w:r>
    </w:p>
    <w:p w14:paraId="5C73A255" w14:textId="77777777" w:rsidR="00C66781" w:rsidRDefault="004809D7" w:rsidP="00F24C6A">
      <w:pPr>
        <w:spacing w:after="180" w:line="312" w:lineRule="auto"/>
        <w:jc w:val="both"/>
        <w:rPr>
          <w:rFonts w:ascii="Tahoma" w:hAnsi="Tahoma" w:cs="Tahoma"/>
          <w:sz w:val="21"/>
          <w:szCs w:val="21"/>
        </w:rPr>
      </w:pPr>
      <w:r w:rsidRPr="003802AB">
        <w:rPr>
          <w:rFonts w:ascii="Tahoma" w:hAnsi="Tahoma" w:cs="Tahoma"/>
          <w:b/>
          <w:bCs/>
          <w:sz w:val="21"/>
          <w:szCs w:val="21"/>
        </w:rPr>
        <w:t>3.</w:t>
      </w:r>
      <w:r>
        <w:rPr>
          <w:rFonts w:ascii="Tahoma" w:hAnsi="Tahoma" w:cs="Tahoma"/>
          <w:sz w:val="21"/>
          <w:szCs w:val="21"/>
        </w:rPr>
        <w:t xml:space="preserve"> Με τα δεδομένα αυτά, θεωρούμε ότι και η αλλαγή χωροθέτησης </w:t>
      </w:r>
      <w:r w:rsidR="00C66781">
        <w:rPr>
          <w:rFonts w:ascii="Tahoma" w:hAnsi="Tahoma" w:cs="Tahoma"/>
          <w:sz w:val="21"/>
          <w:szCs w:val="21"/>
        </w:rPr>
        <w:t>της υποδομής</w:t>
      </w:r>
      <w:r>
        <w:rPr>
          <w:rFonts w:ascii="Tahoma" w:hAnsi="Tahoma" w:cs="Tahoma"/>
          <w:sz w:val="21"/>
          <w:szCs w:val="21"/>
        </w:rPr>
        <w:t xml:space="preserve"> για τη διαχείρισ</w:t>
      </w:r>
      <w:r w:rsidR="00C66781">
        <w:rPr>
          <w:rFonts w:ascii="Tahoma" w:hAnsi="Tahoma" w:cs="Tahoma"/>
          <w:sz w:val="21"/>
          <w:szCs w:val="21"/>
        </w:rPr>
        <w:t>η</w:t>
      </w:r>
      <w:r>
        <w:rPr>
          <w:rFonts w:ascii="Tahoma" w:hAnsi="Tahoma" w:cs="Tahoma"/>
          <w:sz w:val="21"/>
          <w:szCs w:val="21"/>
        </w:rPr>
        <w:t xml:space="preserve"> των απορριμμάτων εντός του Πόλου (</w:t>
      </w:r>
      <w:r w:rsidR="00C66781">
        <w:rPr>
          <w:rFonts w:ascii="Tahoma" w:hAnsi="Tahoma" w:cs="Tahoma"/>
          <w:sz w:val="21"/>
          <w:szCs w:val="21"/>
        </w:rPr>
        <w:t>ενδεικτικά:</w:t>
      </w:r>
      <w:r>
        <w:rPr>
          <w:rFonts w:ascii="Tahoma" w:hAnsi="Tahoma" w:cs="Tahoma"/>
          <w:sz w:val="21"/>
          <w:szCs w:val="21"/>
        </w:rPr>
        <w:t xml:space="preserve"> εντός του Πάρκου)</w:t>
      </w:r>
      <w:r w:rsidR="00C66781">
        <w:rPr>
          <w:rFonts w:ascii="Tahoma" w:hAnsi="Tahoma" w:cs="Tahoma"/>
          <w:sz w:val="21"/>
          <w:szCs w:val="21"/>
        </w:rPr>
        <w:t xml:space="preserve"> αποτελεί ζήτημα που μπορεί να επανεξεταστεί, με στόχο την ελαχιστοποίηση της όχλησης από την κυκλοφορία των οχημάτων του Επενδυτή και των Δήμων από και προς την υποδομή αυτή.</w:t>
      </w:r>
    </w:p>
    <w:p w14:paraId="68F8695D" w14:textId="77777777" w:rsidR="00C66781" w:rsidRPr="00F24C6A" w:rsidRDefault="00C66781" w:rsidP="00F24C6A">
      <w:pPr>
        <w:spacing w:after="180" w:line="312" w:lineRule="auto"/>
        <w:jc w:val="both"/>
        <w:rPr>
          <w:rFonts w:ascii="Tahoma" w:hAnsi="Tahoma" w:cs="Tahoma"/>
          <w:b/>
          <w:bCs/>
          <w:sz w:val="21"/>
          <w:szCs w:val="21"/>
        </w:rPr>
      </w:pPr>
      <w:r w:rsidRPr="003802AB">
        <w:rPr>
          <w:rFonts w:ascii="Tahoma" w:hAnsi="Tahoma" w:cs="Tahoma"/>
          <w:b/>
          <w:bCs/>
          <w:sz w:val="21"/>
          <w:szCs w:val="21"/>
        </w:rPr>
        <w:t>4.</w:t>
      </w:r>
      <w:r>
        <w:rPr>
          <w:rFonts w:ascii="Tahoma" w:hAnsi="Tahoma" w:cs="Tahoma"/>
          <w:sz w:val="21"/>
          <w:szCs w:val="21"/>
        </w:rPr>
        <w:t xml:space="preserve"> Σε κάθε περίπτωση, είναι προφανές ότι η υπό διαβούλευση Μελέτη χρειάζεται εκτεταμένες αλλαγές και περαιτέρω επεξεργασία, ώστε να αποτελέσει μια καλύτερη λύση (σε σχέση με τη σήμερα υφιστάμενη), αποδεκτή από όλες τις πλευρές. </w:t>
      </w:r>
      <w:r w:rsidRPr="00F24C6A">
        <w:rPr>
          <w:rFonts w:ascii="Tahoma" w:hAnsi="Tahoma" w:cs="Tahoma"/>
          <w:b/>
          <w:bCs/>
          <w:sz w:val="21"/>
          <w:szCs w:val="21"/>
        </w:rPr>
        <w:t>Διαφορετικά, είναι προτιμότερη η σήμερα υφιστάμενη λύση (χωροθέτηση μονάδας εντός του ΜΠΕΑΚ) με προσαρμογή της στα δεδομένα του νέου ΠΕΣΔΑ.</w:t>
      </w:r>
    </w:p>
    <w:p w14:paraId="3DDC6116" w14:textId="1415A9D1" w:rsidR="004809D7" w:rsidRDefault="00C66781" w:rsidP="007E6B84">
      <w:pPr>
        <w:spacing w:after="120" w:line="312" w:lineRule="auto"/>
        <w:jc w:val="both"/>
        <w:rPr>
          <w:rFonts w:ascii="Tahoma" w:hAnsi="Tahoma" w:cs="Tahoma"/>
          <w:sz w:val="21"/>
          <w:szCs w:val="21"/>
        </w:rPr>
      </w:pPr>
      <w:r>
        <w:rPr>
          <w:rFonts w:ascii="Tahoma" w:hAnsi="Tahoma" w:cs="Tahoma"/>
          <w:sz w:val="21"/>
          <w:szCs w:val="21"/>
        </w:rPr>
        <w:t xml:space="preserve">Ο Δήμος Αλίμου, όπως διαχρονικά έχει κάνει, επιθυμεί τη συνεργασία και σύμπραξη με κάθε εμπλεκόμενη πλευρά, ώστε να προωθηθούν </w:t>
      </w:r>
      <w:r w:rsidRPr="00F24C6A">
        <w:rPr>
          <w:rFonts w:ascii="Tahoma" w:hAnsi="Tahoma" w:cs="Tahoma"/>
          <w:b/>
          <w:bCs/>
          <w:sz w:val="21"/>
          <w:szCs w:val="21"/>
        </w:rPr>
        <w:t>κοινά αποδεκτές λύσεις</w:t>
      </w:r>
      <w:r>
        <w:rPr>
          <w:rFonts w:ascii="Tahoma" w:hAnsi="Tahoma" w:cs="Tahoma"/>
          <w:sz w:val="21"/>
          <w:szCs w:val="21"/>
        </w:rPr>
        <w:t xml:space="preserve">, που είναι </w:t>
      </w:r>
      <w:r w:rsidRPr="00F24C6A">
        <w:rPr>
          <w:rFonts w:ascii="Tahoma" w:hAnsi="Tahoma" w:cs="Tahoma"/>
          <w:b/>
          <w:bCs/>
          <w:sz w:val="21"/>
          <w:szCs w:val="21"/>
        </w:rPr>
        <w:t>ωφέλιμες για το κοινωνικό σύνολο</w:t>
      </w:r>
      <w:r>
        <w:rPr>
          <w:rFonts w:ascii="Tahoma" w:hAnsi="Tahoma" w:cs="Tahoma"/>
          <w:sz w:val="21"/>
          <w:szCs w:val="21"/>
        </w:rPr>
        <w:t xml:space="preserve"> και </w:t>
      </w:r>
      <w:r w:rsidRPr="00F24C6A">
        <w:rPr>
          <w:rFonts w:ascii="Tahoma" w:hAnsi="Tahoma" w:cs="Tahoma"/>
          <w:b/>
          <w:bCs/>
          <w:sz w:val="21"/>
          <w:szCs w:val="21"/>
        </w:rPr>
        <w:t>επιλύουν προβλήματα, αντί να δημιουργούν νέα</w:t>
      </w:r>
      <w:r>
        <w:rPr>
          <w:rFonts w:ascii="Tahoma" w:hAnsi="Tahoma" w:cs="Tahoma"/>
          <w:sz w:val="21"/>
          <w:szCs w:val="21"/>
        </w:rPr>
        <w:t xml:space="preserve">.  </w:t>
      </w:r>
      <w:r w:rsidR="004809D7">
        <w:rPr>
          <w:rFonts w:ascii="Tahoma" w:hAnsi="Tahoma" w:cs="Tahoma"/>
          <w:sz w:val="21"/>
          <w:szCs w:val="21"/>
        </w:rPr>
        <w:t xml:space="preserve"> </w:t>
      </w:r>
    </w:p>
    <w:p w14:paraId="34F0AB29" w14:textId="68AD111E" w:rsidR="00D410F5" w:rsidRDefault="004809D7" w:rsidP="00662640">
      <w:pPr>
        <w:spacing w:after="120" w:line="312" w:lineRule="auto"/>
        <w:rPr>
          <w:rFonts w:ascii="Tahoma" w:hAnsi="Tahoma" w:cs="Tahoma"/>
          <w:sz w:val="21"/>
          <w:szCs w:val="21"/>
        </w:rPr>
      </w:pPr>
      <w:r>
        <w:rPr>
          <w:rFonts w:ascii="Tahoma" w:hAnsi="Tahoma" w:cs="Tahoma"/>
          <w:sz w:val="21"/>
          <w:szCs w:val="21"/>
        </w:rPr>
        <w:t xml:space="preserve"> </w:t>
      </w:r>
    </w:p>
    <w:p w14:paraId="5E62D005" w14:textId="5C641389" w:rsidR="00AE1E68" w:rsidRPr="00450855" w:rsidRDefault="00AE1E68" w:rsidP="0080598C">
      <w:pPr>
        <w:spacing w:after="120" w:line="312" w:lineRule="auto"/>
        <w:jc w:val="center"/>
        <w:rPr>
          <w:rFonts w:ascii="Tahoma" w:hAnsi="Tahoma" w:cs="Tahoma"/>
          <w:b/>
          <w:bCs/>
          <w:sz w:val="21"/>
          <w:szCs w:val="21"/>
        </w:rPr>
      </w:pPr>
      <w:r w:rsidRPr="00450855">
        <w:rPr>
          <w:rFonts w:ascii="Tahoma" w:hAnsi="Tahoma" w:cs="Tahoma"/>
          <w:b/>
          <w:bCs/>
          <w:sz w:val="21"/>
          <w:szCs w:val="21"/>
        </w:rPr>
        <w:t>Ο ΔΗΜΑΡΧΟΣ ΑΛΙΜΟΥ</w:t>
      </w:r>
    </w:p>
    <w:p w14:paraId="4D420E18" w14:textId="77777777" w:rsidR="00E44014" w:rsidRDefault="00E44014" w:rsidP="0080598C">
      <w:pPr>
        <w:spacing w:after="120" w:line="312" w:lineRule="auto"/>
        <w:jc w:val="center"/>
        <w:rPr>
          <w:rFonts w:ascii="Tahoma" w:hAnsi="Tahoma" w:cs="Tahoma"/>
          <w:b/>
          <w:bCs/>
          <w:sz w:val="21"/>
          <w:szCs w:val="21"/>
        </w:rPr>
      </w:pPr>
    </w:p>
    <w:p w14:paraId="2B149162" w14:textId="77777777" w:rsidR="007E6B84" w:rsidRPr="00450855" w:rsidRDefault="007E6B84" w:rsidP="0080598C">
      <w:pPr>
        <w:spacing w:after="120" w:line="312" w:lineRule="auto"/>
        <w:jc w:val="center"/>
        <w:rPr>
          <w:rFonts w:ascii="Tahoma" w:hAnsi="Tahoma" w:cs="Tahoma"/>
          <w:b/>
          <w:bCs/>
          <w:sz w:val="21"/>
          <w:szCs w:val="21"/>
        </w:rPr>
      </w:pPr>
    </w:p>
    <w:p w14:paraId="5A46A5C6" w14:textId="004EDD22" w:rsidR="00662640" w:rsidRPr="00450855" w:rsidRDefault="00AE1E68" w:rsidP="0080598C">
      <w:pPr>
        <w:spacing w:after="120" w:line="312" w:lineRule="auto"/>
        <w:jc w:val="center"/>
        <w:rPr>
          <w:rFonts w:ascii="Tahoma" w:hAnsi="Tahoma" w:cs="Tahoma"/>
          <w:b/>
          <w:bCs/>
          <w:sz w:val="21"/>
          <w:szCs w:val="21"/>
        </w:rPr>
      </w:pPr>
      <w:r w:rsidRPr="00450855">
        <w:rPr>
          <w:rFonts w:ascii="Tahoma" w:hAnsi="Tahoma" w:cs="Tahoma"/>
          <w:b/>
          <w:bCs/>
          <w:sz w:val="21"/>
          <w:szCs w:val="21"/>
        </w:rPr>
        <w:t>ΑΝΔΡΕΑΣ ΚΟΝΔΥΛΗΣ</w:t>
      </w:r>
    </w:p>
    <w:sectPr w:rsidR="00662640" w:rsidRPr="00450855" w:rsidSect="00F24C6A">
      <w:footerReference w:type="default" r:id="rId8"/>
      <w:pgSz w:w="11906" w:h="16838"/>
      <w:pgMar w:top="1170" w:right="1736" w:bottom="1530" w:left="1710"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51D55" w14:textId="77777777" w:rsidR="003F2332" w:rsidRDefault="003F2332" w:rsidP="00344FE7">
      <w:pPr>
        <w:spacing w:after="0" w:line="240" w:lineRule="auto"/>
      </w:pPr>
      <w:r>
        <w:separator/>
      </w:r>
    </w:p>
  </w:endnote>
  <w:endnote w:type="continuationSeparator" w:id="0">
    <w:p w14:paraId="5C225493" w14:textId="77777777" w:rsidR="003F2332" w:rsidRDefault="003F2332"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491417"/>
      <w:docPartObj>
        <w:docPartGallery w:val="Page Numbers (Bottom of Page)"/>
        <w:docPartUnique/>
      </w:docPartObj>
    </w:sdtPr>
    <w:sdtEndPr>
      <w:rPr>
        <w:noProof/>
      </w:rPr>
    </w:sdtEndPr>
    <w:sdtContent>
      <w:p w14:paraId="48554DC7" w14:textId="073D5768" w:rsidR="00344FE7" w:rsidRDefault="00344F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2B7400" w14:textId="77777777" w:rsidR="00344FE7" w:rsidRDefault="00344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F6964" w14:textId="77777777" w:rsidR="003F2332" w:rsidRDefault="003F2332" w:rsidP="00344FE7">
      <w:pPr>
        <w:spacing w:after="0" w:line="240" w:lineRule="auto"/>
      </w:pPr>
      <w:r>
        <w:separator/>
      </w:r>
    </w:p>
  </w:footnote>
  <w:footnote w:type="continuationSeparator" w:id="0">
    <w:p w14:paraId="5021FA3D" w14:textId="77777777" w:rsidR="003F2332" w:rsidRDefault="003F2332" w:rsidP="00344F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C4"/>
    <w:rsid w:val="00002C23"/>
    <w:rsid w:val="00053E41"/>
    <w:rsid w:val="000D2CAB"/>
    <w:rsid w:val="000F38F3"/>
    <w:rsid w:val="00102A45"/>
    <w:rsid w:val="001270FE"/>
    <w:rsid w:val="0019678C"/>
    <w:rsid w:val="00226C5E"/>
    <w:rsid w:val="00341DE0"/>
    <w:rsid w:val="00344FE7"/>
    <w:rsid w:val="003802AB"/>
    <w:rsid w:val="003B35FE"/>
    <w:rsid w:val="003D4CC4"/>
    <w:rsid w:val="003F2332"/>
    <w:rsid w:val="004349B9"/>
    <w:rsid w:val="00450855"/>
    <w:rsid w:val="004809D7"/>
    <w:rsid w:val="004C6084"/>
    <w:rsid w:val="00521F68"/>
    <w:rsid w:val="00534073"/>
    <w:rsid w:val="005553DF"/>
    <w:rsid w:val="0066057A"/>
    <w:rsid w:val="00662640"/>
    <w:rsid w:val="006E6DCB"/>
    <w:rsid w:val="00701074"/>
    <w:rsid w:val="0070636B"/>
    <w:rsid w:val="00727970"/>
    <w:rsid w:val="007C42D8"/>
    <w:rsid w:val="007E6B84"/>
    <w:rsid w:val="0080598C"/>
    <w:rsid w:val="00826682"/>
    <w:rsid w:val="00867606"/>
    <w:rsid w:val="008B53A6"/>
    <w:rsid w:val="00916506"/>
    <w:rsid w:val="00A1154A"/>
    <w:rsid w:val="00A50F67"/>
    <w:rsid w:val="00AE1E68"/>
    <w:rsid w:val="00AF62FC"/>
    <w:rsid w:val="00B21A0A"/>
    <w:rsid w:val="00BA66CC"/>
    <w:rsid w:val="00BB787B"/>
    <w:rsid w:val="00BF0F6C"/>
    <w:rsid w:val="00C66781"/>
    <w:rsid w:val="00D238D2"/>
    <w:rsid w:val="00D410F5"/>
    <w:rsid w:val="00D571F0"/>
    <w:rsid w:val="00DE1389"/>
    <w:rsid w:val="00E151E5"/>
    <w:rsid w:val="00E373E6"/>
    <w:rsid w:val="00E44014"/>
    <w:rsid w:val="00E855FC"/>
    <w:rsid w:val="00ED3C87"/>
    <w:rsid w:val="00EF7447"/>
    <w:rsid w:val="00F24C6A"/>
    <w:rsid w:val="00F40F4D"/>
    <w:rsid w:val="00F72146"/>
    <w:rsid w:val="00F774C6"/>
    <w:rsid w:val="00F77F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5875"/>
  <w15:chartTrackingRefBased/>
  <w15:docId w15:val="{2E2A14E0-11B7-4495-BB82-10BF368F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44F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4FE7"/>
    <w:rPr>
      <w:sz w:val="20"/>
      <w:szCs w:val="20"/>
    </w:rPr>
  </w:style>
  <w:style w:type="character" w:styleId="EndnoteReference">
    <w:name w:val="endnote reference"/>
    <w:basedOn w:val="DefaultParagraphFont"/>
    <w:uiPriority w:val="99"/>
    <w:semiHidden/>
    <w:unhideWhenUsed/>
    <w:rsid w:val="00344FE7"/>
    <w:rPr>
      <w:vertAlign w:val="superscript"/>
    </w:rPr>
  </w:style>
  <w:style w:type="character" w:styleId="Hyperlink">
    <w:name w:val="Hyperlink"/>
    <w:basedOn w:val="DefaultParagraphFont"/>
    <w:uiPriority w:val="99"/>
    <w:unhideWhenUsed/>
    <w:rsid w:val="00344FE7"/>
    <w:rPr>
      <w:color w:val="0563C1" w:themeColor="hyperlink"/>
      <w:u w:val="single"/>
    </w:rPr>
  </w:style>
  <w:style w:type="character" w:styleId="UnresolvedMention">
    <w:name w:val="Unresolved Mention"/>
    <w:basedOn w:val="DefaultParagraphFont"/>
    <w:uiPriority w:val="99"/>
    <w:semiHidden/>
    <w:unhideWhenUsed/>
    <w:rsid w:val="00344FE7"/>
    <w:rPr>
      <w:color w:val="605E5C"/>
      <w:shd w:val="clear" w:color="auto" w:fill="E1DFDD"/>
    </w:rPr>
  </w:style>
  <w:style w:type="paragraph" w:styleId="Header">
    <w:name w:val="header"/>
    <w:basedOn w:val="Normal"/>
    <w:link w:val="HeaderChar"/>
    <w:uiPriority w:val="99"/>
    <w:unhideWhenUsed/>
    <w:rsid w:val="00344FE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4FE7"/>
  </w:style>
  <w:style w:type="paragraph" w:styleId="Footer">
    <w:name w:val="footer"/>
    <w:basedOn w:val="Normal"/>
    <w:link w:val="FooterChar"/>
    <w:uiPriority w:val="99"/>
    <w:unhideWhenUsed/>
    <w:rsid w:val="00344FE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4FE7"/>
  </w:style>
  <w:style w:type="paragraph" w:styleId="ListParagraph">
    <w:name w:val="List Paragraph"/>
    <w:basedOn w:val="Normal"/>
    <w:uiPriority w:val="34"/>
    <w:qFormat/>
    <w:rsid w:val="00D57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644144">
      <w:bodyDiv w:val="1"/>
      <w:marLeft w:val="0"/>
      <w:marRight w:val="0"/>
      <w:marTop w:val="0"/>
      <w:marBottom w:val="0"/>
      <w:divBdr>
        <w:top w:val="none" w:sz="0" w:space="0" w:color="auto"/>
        <w:left w:val="none" w:sz="0" w:space="0" w:color="auto"/>
        <w:bottom w:val="none" w:sz="0" w:space="0" w:color="auto"/>
        <w:right w:val="none" w:sz="0" w:space="0" w:color="auto"/>
      </w:divBdr>
      <w:divsChild>
        <w:div w:id="337658148">
          <w:marLeft w:val="0"/>
          <w:marRight w:val="0"/>
          <w:marTop w:val="0"/>
          <w:marBottom w:val="0"/>
          <w:divBdr>
            <w:top w:val="none" w:sz="0" w:space="0" w:color="auto"/>
            <w:left w:val="none" w:sz="0" w:space="0" w:color="auto"/>
            <w:bottom w:val="none" w:sz="0" w:space="0" w:color="auto"/>
            <w:right w:val="none" w:sz="0" w:space="0" w:color="auto"/>
          </w:divBdr>
        </w:div>
        <w:div w:id="528833769">
          <w:marLeft w:val="0"/>
          <w:marRight w:val="0"/>
          <w:marTop w:val="0"/>
          <w:marBottom w:val="0"/>
          <w:divBdr>
            <w:top w:val="none" w:sz="0" w:space="0" w:color="auto"/>
            <w:left w:val="none" w:sz="0" w:space="0" w:color="auto"/>
            <w:bottom w:val="none" w:sz="0" w:space="0" w:color="auto"/>
            <w:right w:val="none" w:sz="0" w:space="0" w:color="auto"/>
          </w:divBdr>
        </w:div>
        <w:div w:id="1784839092">
          <w:marLeft w:val="0"/>
          <w:marRight w:val="0"/>
          <w:marTop w:val="0"/>
          <w:marBottom w:val="0"/>
          <w:divBdr>
            <w:top w:val="none" w:sz="0" w:space="0" w:color="auto"/>
            <w:left w:val="none" w:sz="0" w:space="0" w:color="auto"/>
            <w:bottom w:val="none" w:sz="0" w:space="0" w:color="auto"/>
            <w:right w:val="none" w:sz="0" w:space="0" w:color="auto"/>
          </w:divBdr>
        </w:div>
        <w:div w:id="1491293995">
          <w:marLeft w:val="0"/>
          <w:marRight w:val="0"/>
          <w:marTop w:val="0"/>
          <w:marBottom w:val="0"/>
          <w:divBdr>
            <w:top w:val="none" w:sz="0" w:space="0" w:color="auto"/>
            <w:left w:val="none" w:sz="0" w:space="0" w:color="auto"/>
            <w:bottom w:val="none" w:sz="0" w:space="0" w:color="auto"/>
            <w:right w:val="none" w:sz="0" w:space="0" w:color="auto"/>
          </w:divBdr>
        </w:div>
        <w:div w:id="527261538">
          <w:marLeft w:val="0"/>
          <w:marRight w:val="0"/>
          <w:marTop w:val="0"/>
          <w:marBottom w:val="0"/>
          <w:divBdr>
            <w:top w:val="none" w:sz="0" w:space="0" w:color="auto"/>
            <w:left w:val="none" w:sz="0" w:space="0" w:color="auto"/>
            <w:bottom w:val="none" w:sz="0" w:space="0" w:color="auto"/>
            <w:right w:val="none" w:sz="0" w:space="0" w:color="auto"/>
          </w:divBdr>
        </w:div>
        <w:div w:id="1364747820">
          <w:marLeft w:val="0"/>
          <w:marRight w:val="0"/>
          <w:marTop w:val="0"/>
          <w:marBottom w:val="0"/>
          <w:divBdr>
            <w:top w:val="none" w:sz="0" w:space="0" w:color="auto"/>
            <w:left w:val="none" w:sz="0" w:space="0" w:color="auto"/>
            <w:bottom w:val="none" w:sz="0" w:space="0" w:color="auto"/>
            <w:right w:val="none" w:sz="0" w:space="0" w:color="auto"/>
          </w:divBdr>
        </w:div>
        <w:div w:id="1152789186">
          <w:marLeft w:val="0"/>
          <w:marRight w:val="0"/>
          <w:marTop w:val="0"/>
          <w:marBottom w:val="0"/>
          <w:divBdr>
            <w:top w:val="none" w:sz="0" w:space="0" w:color="auto"/>
            <w:left w:val="none" w:sz="0" w:space="0" w:color="auto"/>
            <w:bottom w:val="none" w:sz="0" w:space="0" w:color="auto"/>
            <w:right w:val="none" w:sz="0" w:space="0" w:color="auto"/>
          </w:divBdr>
        </w:div>
        <w:div w:id="1777679261">
          <w:marLeft w:val="0"/>
          <w:marRight w:val="0"/>
          <w:marTop w:val="0"/>
          <w:marBottom w:val="0"/>
          <w:divBdr>
            <w:top w:val="none" w:sz="0" w:space="0" w:color="auto"/>
            <w:left w:val="none" w:sz="0" w:space="0" w:color="auto"/>
            <w:bottom w:val="none" w:sz="0" w:space="0" w:color="auto"/>
            <w:right w:val="none" w:sz="0" w:space="0" w:color="auto"/>
          </w:divBdr>
        </w:div>
        <w:div w:id="236869715">
          <w:marLeft w:val="0"/>
          <w:marRight w:val="0"/>
          <w:marTop w:val="0"/>
          <w:marBottom w:val="0"/>
          <w:divBdr>
            <w:top w:val="none" w:sz="0" w:space="0" w:color="auto"/>
            <w:left w:val="none" w:sz="0" w:space="0" w:color="auto"/>
            <w:bottom w:val="none" w:sz="0" w:space="0" w:color="auto"/>
            <w:right w:val="none" w:sz="0" w:space="0" w:color="auto"/>
          </w:divBdr>
        </w:div>
        <w:div w:id="328992919">
          <w:marLeft w:val="0"/>
          <w:marRight w:val="0"/>
          <w:marTop w:val="0"/>
          <w:marBottom w:val="0"/>
          <w:divBdr>
            <w:top w:val="none" w:sz="0" w:space="0" w:color="auto"/>
            <w:left w:val="none" w:sz="0" w:space="0" w:color="auto"/>
            <w:bottom w:val="none" w:sz="0" w:space="0" w:color="auto"/>
            <w:right w:val="none" w:sz="0" w:space="0" w:color="auto"/>
          </w:divBdr>
        </w:div>
        <w:div w:id="186603871">
          <w:marLeft w:val="0"/>
          <w:marRight w:val="0"/>
          <w:marTop w:val="0"/>
          <w:marBottom w:val="0"/>
          <w:divBdr>
            <w:top w:val="none" w:sz="0" w:space="0" w:color="auto"/>
            <w:left w:val="none" w:sz="0" w:space="0" w:color="auto"/>
            <w:bottom w:val="none" w:sz="0" w:space="0" w:color="auto"/>
            <w:right w:val="none" w:sz="0" w:space="0" w:color="auto"/>
          </w:divBdr>
        </w:div>
        <w:div w:id="912198380">
          <w:marLeft w:val="0"/>
          <w:marRight w:val="0"/>
          <w:marTop w:val="0"/>
          <w:marBottom w:val="0"/>
          <w:divBdr>
            <w:top w:val="none" w:sz="0" w:space="0" w:color="auto"/>
            <w:left w:val="none" w:sz="0" w:space="0" w:color="auto"/>
            <w:bottom w:val="none" w:sz="0" w:space="0" w:color="auto"/>
            <w:right w:val="none" w:sz="0" w:space="0" w:color="auto"/>
          </w:divBdr>
        </w:div>
        <w:div w:id="322392504">
          <w:marLeft w:val="0"/>
          <w:marRight w:val="0"/>
          <w:marTop w:val="0"/>
          <w:marBottom w:val="0"/>
          <w:divBdr>
            <w:top w:val="none" w:sz="0" w:space="0" w:color="auto"/>
            <w:left w:val="none" w:sz="0" w:space="0" w:color="auto"/>
            <w:bottom w:val="none" w:sz="0" w:space="0" w:color="auto"/>
            <w:right w:val="none" w:sz="0" w:space="0" w:color="auto"/>
          </w:divBdr>
        </w:div>
        <w:div w:id="239489024">
          <w:marLeft w:val="0"/>
          <w:marRight w:val="0"/>
          <w:marTop w:val="0"/>
          <w:marBottom w:val="0"/>
          <w:divBdr>
            <w:top w:val="none" w:sz="0" w:space="0" w:color="auto"/>
            <w:left w:val="none" w:sz="0" w:space="0" w:color="auto"/>
            <w:bottom w:val="none" w:sz="0" w:space="0" w:color="auto"/>
            <w:right w:val="none" w:sz="0" w:space="0" w:color="auto"/>
          </w:divBdr>
        </w:div>
        <w:div w:id="992949899">
          <w:marLeft w:val="0"/>
          <w:marRight w:val="0"/>
          <w:marTop w:val="0"/>
          <w:marBottom w:val="0"/>
          <w:divBdr>
            <w:top w:val="none" w:sz="0" w:space="0" w:color="auto"/>
            <w:left w:val="none" w:sz="0" w:space="0" w:color="auto"/>
            <w:bottom w:val="none" w:sz="0" w:space="0" w:color="auto"/>
            <w:right w:val="none" w:sz="0" w:space="0" w:color="auto"/>
          </w:divBdr>
        </w:div>
        <w:div w:id="306864808">
          <w:marLeft w:val="0"/>
          <w:marRight w:val="0"/>
          <w:marTop w:val="0"/>
          <w:marBottom w:val="0"/>
          <w:divBdr>
            <w:top w:val="none" w:sz="0" w:space="0" w:color="auto"/>
            <w:left w:val="none" w:sz="0" w:space="0" w:color="auto"/>
            <w:bottom w:val="none" w:sz="0" w:space="0" w:color="auto"/>
            <w:right w:val="none" w:sz="0" w:space="0" w:color="auto"/>
          </w:divBdr>
        </w:div>
        <w:div w:id="2055687515">
          <w:marLeft w:val="0"/>
          <w:marRight w:val="0"/>
          <w:marTop w:val="0"/>
          <w:marBottom w:val="0"/>
          <w:divBdr>
            <w:top w:val="none" w:sz="0" w:space="0" w:color="auto"/>
            <w:left w:val="none" w:sz="0" w:space="0" w:color="auto"/>
            <w:bottom w:val="none" w:sz="0" w:space="0" w:color="auto"/>
            <w:right w:val="none" w:sz="0" w:space="0" w:color="auto"/>
          </w:divBdr>
        </w:div>
        <w:div w:id="1267351253">
          <w:marLeft w:val="0"/>
          <w:marRight w:val="0"/>
          <w:marTop w:val="0"/>
          <w:marBottom w:val="0"/>
          <w:divBdr>
            <w:top w:val="none" w:sz="0" w:space="0" w:color="auto"/>
            <w:left w:val="none" w:sz="0" w:space="0" w:color="auto"/>
            <w:bottom w:val="none" w:sz="0" w:space="0" w:color="auto"/>
            <w:right w:val="none" w:sz="0" w:space="0" w:color="auto"/>
          </w:divBdr>
        </w:div>
        <w:div w:id="14621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C94E6-EA0B-422F-9064-6B0B1B22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4905</Words>
  <Characters>26487</Characters>
  <Application>Microsoft Office Word</Application>
  <DocSecurity>0</DocSecurity>
  <Lines>220</Lines>
  <Paragraphs>62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Δημος Αλίμου</dc:creator>
  <cp:keywords/>
  <dc:description/>
  <cp:lastModifiedBy>Owner</cp:lastModifiedBy>
  <cp:revision>10</cp:revision>
  <dcterms:created xsi:type="dcterms:W3CDTF">2024-07-29T17:58:00Z</dcterms:created>
  <dcterms:modified xsi:type="dcterms:W3CDTF">2024-10-27T18:13:00Z</dcterms:modified>
</cp:coreProperties>
</file>